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87" w:rsidRDefault="003A1787" w:rsidP="003A178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3A1787" w:rsidRPr="00810E0A" w:rsidRDefault="00360CE1" w:rsidP="003A1787">
      <w:pPr>
        <w:rPr>
          <w:rFonts w:ascii="Times New Roman" w:hAnsi="Times New Roman" w:cs="Times New Roman"/>
          <w:sz w:val="24"/>
          <w:szCs w:val="24"/>
        </w:rPr>
      </w:pPr>
      <w:r w:rsidRPr="00360CE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15pt;height:41.3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здвиженский вестник"/>
          </v:shape>
        </w:pict>
      </w:r>
    </w:p>
    <w:p w:rsidR="003A1787" w:rsidRPr="00810E0A" w:rsidRDefault="003A1787" w:rsidP="003A1787">
      <w:pPr>
        <w:rPr>
          <w:rFonts w:ascii="Times New Roman" w:hAnsi="Times New Roman" w:cs="Times New Roman"/>
          <w:sz w:val="24"/>
          <w:szCs w:val="24"/>
        </w:rPr>
      </w:pPr>
    </w:p>
    <w:p w:rsidR="003A1787" w:rsidRPr="00810E0A" w:rsidRDefault="003A1787" w:rsidP="003A178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E0A">
        <w:rPr>
          <w:rFonts w:ascii="Times New Roman" w:hAnsi="Times New Roman" w:cs="Times New Roman"/>
          <w:b/>
          <w:sz w:val="24"/>
          <w:szCs w:val="24"/>
        </w:rPr>
        <w:t>Орган Совета депутатов и администрации Воздвиженского сельсовета</w:t>
      </w:r>
    </w:p>
    <w:p w:rsidR="003A1787" w:rsidRDefault="003A1787" w:rsidP="003A178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E0A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810E0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 области</w:t>
      </w:r>
    </w:p>
    <w:p w:rsidR="003A1787" w:rsidRDefault="003A1787" w:rsidP="003A1787">
      <w:pPr>
        <w:tabs>
          <w:tab w:val="left" w:pos="6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от 15 апреля</w:t>
      </w:r>
      <w:r w:rsidRPr="00810E0A">
        <w:rPr>
          <w:rFonts w:ascii="Times New Roman" w:hAnsi="Times New Roman" w:cs="Times New Roman"/>
          <w:b/>
          <w:sz w:val="24"/>
          <w:szCs w:val="24"/>
        </w:rPr>
        <w:t xml:space="preserve"> 2019г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3A1787" w:rsidRPr="00810E0A" w:rsidRDefault="003A1787" w:rsidP="003A178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787" w:rsidRPr="00394200" w:rsidRDefault="003A1787" w:rsidP="003A1787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</w:rPr>
      </w:pPr>
      <w:r w:rsidRPr="00394200">
        <w:rPr>
          <w:color w:val="000000"/>
        </w:rPr>
        <w:t>Рубрика: Прокуратура разъясняет</w:t>
      </w:r>
    </w:p>
    <w:p w:rsidR="003A1787" w:rsidRDefault="003A1787" w:rsidP="003A178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3A1787" w:rsidRDefault="003A1787" w:rsidP="003A178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:rsidR="003A1787" w:rsidRDefault="003A1787" w:rsidP="003A178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C23810">
        <w:rPr>
          <w:rFonts w:ascii="Times New Roman" w:hAnsi="Times New Roman" w:cs="Times New Roman"/>
          <w:color w:val="auto"/>
          <w:lang w:val="ru-RU"/>
        </w:rPr>
        <w:t xml:space="preserve">С 1 января 2019 г. увеличен минимальный </w:t>
      </w:r>
      <w:proofErr w:type="gramStart"/>
      <w:r w:rsidRPr="00C23810">
        <w:rPr>
          <w:rFonts w:ascii="Times New Roman" w:hAnsi="Times New Roman" w:cs="Times New Roman"/>
          <w:color w:val="auto"/>
          <w:lang w:val="ru-RU"/>
        </w:rPr>
        <w:t>размер оплаты труда</w:t>
      </w:r>
      <w:proofErr w:type="gramEnd"/>
    </w:p>
    <w:p w:rsidR="003A1787" w:rsidRPr="00C23810" w:rsidRDefault="003A1787" w:rsidP="003A1787"/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3810">
        <w:rPr>
          <w:sz w:val="28"/>
          <w:szCs w:val="28"/>
        </w:rPr>
        <w:t xml:space="preserve">Согласно ст. 37 Конституции Российской Федерации каждый имеет право на труд в условиях, отвечающих требованиям безопасности и гигиены, на вознаграждение за труд без какой бы то ни было дискриминации и не ниже установленного федеральным законом минимального </w:t>
      </w:r>
      <w:proofErr w:type="gramStart"/>
      <w:r w:rsidRPr="00C23810">
        <w:rPr>
          <w:sz w:val="28"/>
          <w:szCs w:val="28"/>
        </w:rPr>
        <w:t>размера оплаты труда</w:t>
      </w:r>
      <w:proofErr w:type="gramEnd"/>
      <w:r w:rsidRPr="00C23810">
        <w:rPr>
          <w:sz w:val="28"/>
          <w:szCs w:val="28"/>
        </w:rPr>
        <w:t>.</w:t>
      </w:r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3810">
        <w:rPr>
          <w:sz w:val="28"/>
          <w:szCs w:val="28"/>
        </w:rPr>
        <w:t>В соответствии с </w:t>
      </w:r>
      <w:proofErr w:type="gramStart"/>
      <w:r w:rsidRPr="00C23810">
        <w:rPr>
          <w:sz w:val="28"/>
          <w:szCs w:val="28"/>
        </w:rPr>
        <w:t>ч</w:t>
      </w:r>
      <w:proofErr w:type="gramEnd"/>
      <w:r w:rsidRPr="00C23810">
        <w:rPr>
          <w:sz w:val="28"/>
          <w:szCs w:val="28"/>
        </w:rPr>
        <w:t>. 1 ст. 133 Трудового кодекса Российской Федерации минимальный размер оплаты труда устанавливается одновременно на всей территории Российской Федерации федеральным законом и не может быть ниже величины прожиточного минимума трудоспособного населения.</w:t>
      </w:r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3810">
        <w:rPr>
          <w:sz w:val="28"/>
          <w:szCs w:val="28"/>
        </w:rPr>
        <w:t xml:space="preserve">Минимальный </w:t>
      </w:r>
      <w:proofErr w:type="gramStart"/>
      <w:r w:rsidRPr="00C23810">
        <w:rPr>
          <w:sz w:val="28"/>
          <w:szCs w:val="28"/>
        </w:rPr>
        <w:t>размер оплаты труда</w:t>
      </w:r>
      <w:proofErr w:type="gramEnd"/>
      <w:r w:rsidRPr="00C23810">
        <w:rPr>
          <w:sz w:val="28"/>
          <w:szCs w:val="28"/>
        </w:rPr>
        <w:t xml:space="preserve"> на территории Российской Федерации устанавливается Федеральным законом от 19.06.2000 № 82-ФЗ «О минимальном размере оплаты труда».</w:t>
      </w:r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C23810">
        <w:rPr>
          <w:sz w:val="28"/>
          <w:szCs w:val="28"/>
        </w:rPr>
        <w:t>Федеральным законом от 25.12.2018 № 481-ФЗ «О внесении изменения в статью 1 Федерального закона «О минимальном размере оплаты труда» в пункт 1 статьи 1 Федерального закона от 19.06.2000 № 82-ФЗ «О минимальном размере оплаты труда» были внесены изменения и с 1 января 2019 года минимальный размер оплаты труда установлен в сумме 11 280 рублей в месяц.</w:t>
      </w:r>
      <w:proofErr w:type="gramEnd"/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3810">
        <w:rPr>
          <w:sz w:val="28"/>
          <w:szCs w:val="28"/>
        </w:rPr>
        <w:t xml:space="preserve">В силу </w:t>
      </w:r>
      <w:proofErr w:type="gramStart"/>
      <w:r w:rsidRPr="00C23810">
        <w:rPr>
          <w:sz w:val="28"/>
          <w:szCs w:val="28"/>
        </w:rPr>
        <w:t>ч</w:t>
      </w:r>
      <w:proofErr w:type="gramEnd"/>
      <w:r w:rsidRPr="00C23810">
        <w:rPr>
          <w:sz w:val="28"/>
          <w:szCs w:val="28"/>
        </w:rPr>
        <w:t>. 3 ст. 133 Трудового кодекса Российской Федерации месячная заработная плата работника, полностью отработавшего за этот период норму рабочего времени и выполнившего нормы труда (трудовые обязанности), не может быть ниже минимального размера оплаты труда.</w:t>
      </w:r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3810">
        <w:rPr>
          <w:sz w:val="28"/>
          <w:szCs w:val="28"/>
        </w:rPr>
        <w:t>В соответствии с </w:t>
      </w:r>
      <w:proofErr w:type="gramStart"/>
      <w:r w:rsidRPr="00C23810">
        <w:rPr>
          <w:sz w:val="28"/>
          <w:szCs w:val="28"/>
        </w:rPr>
        <w:t>ч</w:t>
      </w:r>
      <w:proofErr w:type="gramEnd"/>
      <w:r w:rsidRPr="00C23810">
        <w:rPr>
          <w:sz w:val="28"/>
          <w:szCs w:val="28"/>
        </w:rPr>
        <w:t>. 2 ст. 146, ст. 148 Трудового кодекса Российской Федерации труд работников, занятых на работах в местностях с особыми климатическими условиями, оплачивается в повышенном размере; оплата труда на работах в таких местностях производится в порядке и размерах не ниже установленных законами и иными нормативными правовыми актами.</w:t>
      </w:r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3810">
        <w:rPr>
          <w:sz w:val="28"/>
          <w:szCs w:val="28"/>
        </w:rPr>
        <w:t>На основании ст. 315 Трудового кодекса Российской Федерации оплата труда в районах Крайнего Севера и приравненных к ним местностях осуществляется с применением районных коэффициентов и процентных надбавок к заработной плате.</w:t>
      </w:r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 w:rsidRPr="00C23810">
        <w:rPr>
          <w:sz w:val="28"/>
          <w:szCs w:val="28"/>
        </w:rPr>
        <w:t xml:space="preserve">Конституционный суд РФ Постановлением от 07.12.2017 № 38-П «По делу о проверке конституционности положений статьи 129, частей первой и третьей статьи 133, частей первой, второй, третьей, четвертой и одиннадцатой статьи 133.1 Трудового кодекса Российской Федерации в связи с жалобами граждан В.С. Григорьевой, О.Л. </w:t>
      </w:r>
      <w:proofErr w:type="spellStart"/>
      <w:r w:rsidRPr="00C23810">
        <w:rPr>
          <w:sz w:val="28"/>
          <w:szCs w:val="28"/>
        </w:rPr>
        <w:t>Дейдей</w:t>
      </w:r>
      <w:proofErr w:type="spellEnd"/>
      <w:r w:rsidRPr="00C23810">
        <w:rPr>
          <w:sz w:val="28"/>
          <w:szCs w:val="28"/>
        </w:rPr>
        <w:t xml:space="preserve">, Н.А. </w:t>
      </w:r>
      <w:proofErr w:type="spellStart"/>
      <w:r w:rsidRPr="00C23810">
        <w:rPr>
          <w:sz w:val="28"/>
          <w:szCs w:val="28"/>
        </w:rPr>
        <w:t>Капуриной</w:t>
      </w:r>
      <w:proofErr w:type="spellEnd"/>
      <w:r w:rsidRPr="00C23810">
        <w:rPr>
          <w:sz w:val="28"/>
          <w:szCs w:val="28"/>
        </w:rPr>
        <w:t xml:space="preserve"> и И.Я. </w:t>
      </w:r>
      <w:proofErr w:type="spellStart"/>
      <w:r w:rsidRPr="00C23810">
        <w:rPr>
          <w:sz w:val="28"/>
          <w:szCs w:val="28"/>
        </w:rPr>
        <w:t>Кураш</w:t>
      </w:r>
      <w:proofErr w:type="spellEnd"/>
      <w:r w:rsidRPr="00C23810">
        <w:rPr>
          <w:sz w:val="28"/>
          <w:szCs w:val="28"/>
        </w:rPr>
        <w:t>» постановил, что повышенная оплата, с учетом районного коэффициента</w:t>
      </w:r>
      <w:proofErr w:type="gramEnd"/>
      <w:r w:rsidRPr="00C23810">
        <w:rPr>
          <w:sz w:val="28"/>
          <w:szCs w:val="28"/>
        </w:rPr>
        <w:t xml:space="preserve"> и процентной надбавки, должна производиться после определения размера зарплаты и выполнения требования об обеспечении МРОТ.</w:t>
      </w:r>
    </w:p>
    <w:p w:rsidR="003A1787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3810">
        <w:rPr>
          <w:sz w:val="28"/>
          <w:szCs w:val="28"/>
        </w:rPr>
        <w:t>В случае</w:t>
      </w:r>
      <w:proofErr w:type="gramStart"/>
      <w:r w:rsidRPr="00C23810">
        <w:rPr>
          <w:sz w:val="28"/>
          <w:szCs w:val="28"/>
        </w:rPr>
        <w:t>,</w:t>
      </w:r>
      <w:proofErr w:type="gramEnd"/>
      <w:r w:rsidRPr="00C23810">
        <w:rPr>
          <w:sz w:val="28"/>
          <w:szCs w:val="28"/>
        </w:rPr>
        <w:t xml:space="preserve"> если заработная плата при полностью отработанной норме рабочего и выполнении нормы труда (трудовых обязанностей) ниже минимального размера оплаты труда, Работник вправе самостоятельно обратиться в суд с исковым заявлением о взыскании недополученной заработной платы, либо обратиться в прокуратуру района п</w:t>
      </w:r>
      <w:r>
        <w:rPr>
          <w:sz w:val="28"/>
          <w:szCs w:val="28"/>
        </w:rPr>
        <w:t>о месту регистрации р</w:t>
      </w:r>
      <w:r w:rsidRPr="00C23810">
        <w:rPr>
          <w:sz w:val="28"/>
          <w:szCs w:val="28"/>
        </w:rPr>
        <w:t>аботодателя с заявлении о защите своих трудовых прав.</w:t>
      </w:r>
    </w:p>
    <w:p w:rsidR="003A1787" w:rsidRPr="00C23810" w:rsidRDefault="003A1787" w:rsidP="003A17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1787" w:rsidRDefault="003A1787" w:rsidP="003A1787">
      <w:pPr>
        <w:spacing w:line="240" w:lineRule="exact"/>
      </w:pPr>
    </w:p>
    <w:p w:rsidR="003A1787" w:rsidRPr="004135AF" w:rsidRDefault="003A1787" w:rsidP="003A1787">
      <w:pPr>
        <w:spacing w:line="240" w:lineRule="exact"/>
        <w:contextualSpacing/>
      </w:pPr>
      <w:r w:rsidRPr="004135AF">
        <w:t>Помощник прокурора</w:t>
      </w:r>
    </w:p>
    <w:p w:rsidR="003A1787" w:rsidRPr="004135AF" w:rsidRDefault="003A1787" w:rsidP="003A1787">
      <w:pPr>
        <w:spacing w:line="240" w:lineRule="exact"/>
        <w:contextualSpacing/>
      </w:pPr>
      <w:proofErr w:type="spellStart"/>
      <w:r w:rsidRPr="004135AF">
        <w:t>Чулымского</w:t>
      </w:r>
      <w:proofErr w:type="spellEnd"/>
      <w:r w:rsidRPr="004135AF">
        <w:t xml:space="preserve"> района </w:t>
      </w:r>
    </w:p>
    <w:p w:rsidR="003A1787" w:rsidRPr="004135AF" w:rsidRDefault="003A1787" w:rsidP="003A1787">
      <w:pPr>
        <w:spacing w:line="240" w:lineRule="exact"/>
        <w:contextualSpacing/>
      </w:pPr>
    </w:p>
    <w:p w:rsidR="003A1787" w:rsidRDefault="003A1787" w:rsidP="003A1787">
      <w:pPr>
        <w:spacing w:line="240" w:lineRule="exact"/>
        <w:contextualSpacing/>
      </w:pPr>
      <w:r>
        <w:t>юрист 1</w:t>
      </w:r>
      <w:r w:rsidRPr="004135AF">
        <w:t xml:space="preserve"> класса   </w:t>
      </w:r>
      <w:r>
        <w:t xml:space="preserve">      Е.А. Власов</w:t>
      </w:r>
    </w:p>
    <w:p w:rsidR="00B328B9" w:rsidRDefault="00B328B9" w:rsidP="003A1787">
      <w:pPr>
        <w:spacing w:line="240" w:lineRule="exact"/>
        <w:contextualSpacing/>
      </w:pPr>
    </w:p>
    <w:p w:rsidR="00B328B9" w:rsidRPr="00B328B9" w:rsidRDefault="00B328B9" w:rsidP="00B328B9">
      <w:pPr>
        <w:pStyle w:val="1"/>
        <w:jc w:val="center"/>
        <w:rPr>
          <w:rFonts w:ascii="Times New Roman" w:hAnsi="Times New Roman" w:cs="Times New Roman"/>
          <w:b w:val="0"/>
          <w:lang w:val="ru-RU"/>
        </w:rPr>
      </w:pPr>
      <w:r w:rsidRPr="00B328B9">
        <w:rPr>
          <w:rFonts w:ascii="Times New Roman" w:hAnsi="Times New Roman" w:cs="Times New Roman"/>
          <w:b w:val="0"/>
          <w:lang w:val="ru-RU"/>
        </w:rPr>
        <w:t xml:space="preserve">ПРОТОКОЛ  </w:t>
      </w:r>
    </w:p>
    <w:p w:rsidR="00B328B9" w:rsidRPr="00B850B0" w:rsidRDefault="00B328B9" w:rsidP="00B328B9">
      <w:pPr>
        <w:pStyle w:val="a4"/>
        <w:jc w:val="center"/>
        <w:rPr>
          <w:b/>
          <w:sz w:val="28"/>
          <w:szCs w:val="28"/>
        </w:rPr>
      </w:pPr>
      <w:r w:rsidRPr="00B850B0">
        <w:rPr>
          <w:b/>
          <w:sz w:val="28"/>
          <w:szCs w:val="28"/>
        </w:rPr>
        <w:t xml:space="preserve">публичных слушаний по обсуждению проекта  муниципального правового акта  о </w:t>
      </w:r>
      <w:r>
        <w:rPr>
          <w:b/>
          <w:sz w:val="28"/>
          <w:szCs w:val="28"/>
        </w:rPr>
        <w:t>принятии</w:t>
      </w:r>
      <w:r w:rsidRPr="00B850B0">
        <w:rPr>
          <w:b/>
          <w:sz w:val="28"/>
          <w:szCs w:val="28"/>
        </w:rPr>
        <w:t xml:space="preserve"> Устав</w:t>
      </w:r>
      <w:r>
        <w:rPr>
          <w:b/>
          <w:sz w:val="28"/>
          <w:szCs w:val="28"/>
        </w:rPr>
        <w:t>а</w:t>
      </w:r>
      <w:r w:rsidRPr="00B850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Воздвиженского</w:t>
      </w:r>
      <w:r w:rsidRPr="00B850B0">
        <w:rPr>
          <w:b/>
          <w:sz w:val="28"/>
          <w:szCs w:val="28"/>
        </w:rPr>
        <w:t xml:space="preserve"> сельсовета </w:t>
      </w:r>
      <w:proofErr w:type="spellStart"/>
      <w:r w:rsidRPr="00B850B0">
        <w:rPr>
          <w:b/>
          <w:sz w:val="28"/>
          <w:szCs w:val="28"/>
        </w:rPr>
        <w:t>Чулымского</w:t>
      </w:r>
      <w:proofErr w:type="spellEnd"/>
      <w:r w:rsidRPr="00B850B0">
        <w:rPr>
          <w:b/>
          <w:sz w:val="28"/>
          <w:szCs w:val="28"/>
        </w:rPr>
        <w:t xml:space="preserve"> района Новосибирской области</w:t>
      </w:r>
    </w:p>
    <w:p w:rsidR="00B328B9" w:rsidRPr="00B850B0" w:rsidRDefault="00B328B9" w:rsidP="00B328B9">
      <w:pPr>
        <w:jc w:val="center"/>
        <w:rPr>
          <w:rFonts w:ascii="Times New Roman" w:hAnsi="Times New Roman"/>
          <w:sz w:val="28"/>
          <w:szCs w:val="28"/>
        </w:rPr>
      </w:pPr>
    </w:p>
    <w:p w:rsidR="00B328B9" w:rsidRPr="00B850B0" w:rsidRDefault="00B328B9" w:rsidP="00B328B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850B0">
        <w:rPr>
          <w:rFonts w:ascii="Times New Roman" w:hAnsi="Times New Roman"/>
          <w:sz w:val="28"/>
          <w:szCs w:val="28"/>
        </w:rPr>
        <w:t xml:space="preserve">Публичные слушания назначены  решением </w:t>
      </w:r>
      <w:r>
        <w:rPr>
          <w:rFonts w:ascii="Times New Roman" w:hAnsi="Times New Roman"/>
          <w:sz w:val="28"/>
          <w:szCs w:val="28"/>
        </w:rPr>
        <w:t>сороковой</w:t>
      </w:r>
      <w:r w:rsidRPr="00B850B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850B0">
        <w:rPr>
          <w:rFonts w:ascii="Times New Roman" w:hAnsi="Times New Roman"/>
          <w:sz w:val="28"/>
          <w:szCs w:val="28"/>
        </w:rPr>
        <w:t xml:space="preserve">сессии пятого созыва Совета депутатов </w:t>
      </w:r>
      <w:r>
        <w:rPr>
          <w:rFonts w:ascii="Times New Roman" w:hAnsi="Times New Roman"/>
          <w:sz w:val="28"/>
          <w:szCs w:val="28"/>
        </w:rPr>
        <w:t>Воздвиженского</w:t>
      </w:r>
      <w:r w:rsidRPr="00B850B0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B850B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29.03.2019</w:t>
      </w:r>
      <w:r w:rsidRPr="00B850B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96</w:t>
      </w:r>
      <w:r w:rsidRPr="00B850B0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проекте </w:t>
      </w:r>
      <w:r w:rsidRPr="00B850B0">
        <w:rPr>
          <w:rFonts w:ascii="Times New Roman" w:hAnsi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/>
          <w:color w:val="000000"/>
          <w:sz w:val="28"/>
          <w:szCs w:val="28"/>
        </w:rPr>
        <w:t>Воздвиженского</w:t>
      </w:r>
      <w:r w:rsidRPr="00B850B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B850B0"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 w:rsidRPr="00B850B0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B850B0">
        <w:rPr>
          <w:rFonts w:ascii="Times New Roman" w:hAnsi="Times New Roman"/>
          <w:sz w:val="28"/>
          <w:szCs w:val="28"/>
        </w:rPr>
        <w:t>»</w:t>
      </w:r>
    </w:p>
    <w:p w:rsidR="00B328B9" w:rsidRPr="00B850B0" w:rsidRDefault="00B328B9" w:rsidP="00B328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50B0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>08.04.2019</w:t>
      </w:r>
      <w:r w:rsidRPr="00B850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28B9" w:rsidRPr="00B850B0" w:rsidRDefault="00B328B9" w:rsidP="00B328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50B0">
        <w:rPr>
          <w:rFonts w:ascii="Times New Roman" w:hAnsi="Times New Roman" w:cs="Times New Roman"/>
          <w:sz w:val="28"/>
          <w:szCs w:val="28"/>
        </w:rPr>
        <w:t>Время проведения: с 14</w:t>
      </w:r>
      <w:r>
        <w:rPr>
          <w:rFonts w:ascii="Times New Roman" w:hAnsi="Times New Roman" w:cs="Times New Roman"/>
          <w:sz w:val="28"/>
          <w:szCs w:val="28"/>
        </w:rPr>
        <w:t>-00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0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850B0">
        <w:rPr>
          <w:rFonts w:ascii="Times New Roman" w:hAnsi="Times New Roman" w:cs="Times New Roman"/>
          <w:sz w:val="28"/>
          <w:szCs w:val="28"/>
        </w:rPr>
        <w:t>о 14-30 час.</w:t>
      </w:r>
    </w:p>
    <w:p w:rsidR="00B328B9" w:rsidRPr="00B850B0" w:rsidRDefault="00B328B9" w:rsidP="00B328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п. Воздвиженский,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13/2</w:t>
      </w:r>
    </w:p>
    <w:p w:rsidR="00B328B9" w:rsidRPr="00B850B0" w:rsidRDefault="00B328B9" w:rsidP="00B328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50B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5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В.А. Фогель</w:t>
      </w:r>
    </w:p>
    <w:p w:rsidR="00B328B9" w:rsidRPr="00B850B0" w:rsidRDefault="00B328B9" w:rsidP="00B328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слушаний:  О.И. Лихачёва</w:t>
      </w:r>
    </w:p>
    <w:p w:rsidR="00B328B9" w:rsidRPr="00B850B0" w:rsidRDefault="00B328B9" w:rsidP="00B32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0B0"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r>
        <w:rPr>
          <w:rFonts w:ascii="Times New Roman" w:hAnsi="Times New Roman" w:cs="Times New Roman"/>
          <w:sz w:val="28"/>
          <w:szCs w:val="28"/>
        </w:rPr>
        <w:t>Воздвиженского</w:t>
      </w:r>
      <w:r w:rsidRPr="00B850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850B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B850B0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в количестве  22</w:t>
      </w:r>
      <w:r w:rsidRPr="00B850B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328B9" w:rsidRPr="00B850B0" w:rsidRDefault="00B328B9" w:rsidP="00B328B9">
      <w:pPr>
        <w:jc w:val="center"/>
        <w:rPr>
          <w:rFonts w:ascii="Times New Roman" w:hAnsi="Times New Roman"/>
          <w:sz w:val="28"/>
          <w:szCs w:val="28"/>
        </w:rPr>
      </w:pPr>
      <w:r w:rsidRPr="00B850B0">
        <w:rPr>
          <w:rFonts w:ascii="Times New Roman" w:hAnsi="Times New Roman"/>
          <w:sz w:val="28"/>
          <w:szCs w:val="28"/>
        </w:rPr>
        <w:t>ПОВЕСТКА  ДНЯ:</w:t>
      </w:r>
    </w:p>
    <w:p w:rsidR="00B328B9" w:rsidRPr="00B850B0" w:rsidRDefault="00B328B9" w:rsidP="00B328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0B0">
        <w:rPr>
          <w:rFonts w:ascii="Times New Roman" w:hAnsi="Times New Roman"/>
          <w:sz w:val="28"/>
          <w:szCs w:val="28"/>
        </w:rPr>
        <w:t>Рассмотрение проекта Устава</w:t>
      </w:r>
      <w:r w:rsidRPr="005E5C6B">
        <w:t xml:space="preserve"> </w:t>
      </w:r>
      <w:r>
        <w:rPr>
          <w:rFonts w:ascii="Times New Roman" w:hAnsi="Times New Roman"/>
          <w:sz w:val="28"/>
          <w:szCs w:val="28"/>
        </w:rPr>
        <w:t>Воздвиженского</w:t>
      </w:r>
      <w:r w:rsidRPr="00B850B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850B0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B850B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328B9" w:rsidRPr="00B850B0" w:rsidRDefault="00B328B9" w:rsidP="00B328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r w:rsidRPr="00B850B0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Лихачёва О.И., </w:t>
      </w:r>
      <w:r w:rsidRPr="00B850B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B850B0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Воздвиженского</w:t>
      </w:r>
      <w:r w:rsidRPr="00B850B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850B0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B850B0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850B0">
        <w:rPr>
          <w:rFonts w:ascii="Times New Roman" w:hAnsi="Times New Roman"/>
          <w:b/>
          <w:sz w:val="28"/>
          <w:szCs w:val="28"/>
        </w:rPr>
        <w:t xml:space="preserve"> </w:t>
      </w:r>
      <w:r w:rsidRPr="00B850B0">
        <w:rPr>
          <w:rFonts w:ascii="Times New Roman" w:hAnsi="Times New Roman"/>
          <w:sz w:val="28"/>
          <w:szCs w:val="28"/>
        </w:rPr>
        <w:t>о проекте</w:t>
      </w:r>
      <w:r w:rsidRPr="00B850B0">
        <w:rPr>
          <w:rFonts w:ascii="Times New Roman" w:hAnsi="Times New Roman"/>
          <w:b/>
          <w:sz w:val="28"/>
          <w:szCs w:val="28"/>
        </w:rPr>
        <w:t xml:space="preserve"> </w:t>
      </w:r>
      <w:r w:rsidRPr="00B850B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B850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Воздвиженского</w:t>
      </w:r>
      <w:r w:rsidRPr="00B850B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B850B0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B850B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B850B0">
        <w:rPr>
          <w:rFonts w:ascii="Times New Roman" w:hAnsi="Times New Roman"/>
          <w:sz w:val="28"/>
          <w:szCs w:val="28"/>
        </w:rPr>
        <w:t xml:space="preserve">  </w:t>
      </w:r>
    </w:p>
    <w:p w:rsidR="00B328B9" w:rsidRDefault="00B328B9" w:rsidP="00B328B9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 w:val="28"/>
          <w:szCs w:val="28"/>
        </w:rPr>
      </w:pPr>
      <w:r w:rsidRPr="00B850B0">
        <w:rPr>
          <w:rFonts w:ascii="Times New Roman" w:hAnsi="Times New Roman"/>
          <w:b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/>
          <w:sz w:val="28"/>
          <w:szCs w:val="28"/>
        </w:rPr>
        <w:t>Краус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 w:rsidRPr="00B850B0">
        <w:rPr>
          <w:rFonts w:ascii="Times New Roman" w:hAnsi="Times New Roman"/>
          <w:sz w:val="28"/>
          <w:szCs w:val="28"/>
        </w:rPr>
        <w:t xml:space="preserve"> - с предложением </w:t>
      </w:r>
      <w:r w:rsidRPr="00B850B0">
        <w:rPr>
          <w:rFonts w:ascii="Times New Roman" w:hAnsi="Times New Roman"/>
          <w:spacing w:val="5"/>
          <w:sz w:val="28"/>
          <w:szCs w:val="28"/>
        </w:rPr>
        <w:t>одобрить проект Устав</w:t>
      </w:r>
      <w:r>
        <w:rPr>
          <w:rFonts w:ascii="Times New Roman" w:hAnsi="Times New Roman"/>
          <w:spacing w:val="5"/>
          <w:sz w:val="28"/>
          <w:szCs w:val="28"/>
        </w:rPr>
        <w:t>а</w:t>
      </w:r>
      <w:r w:rsidRPr="00B85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Воздвиженского</w:t>
      </w:r>
      <w:r w:rsidRPr="00B850B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850B0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B850B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328B9" w:rsidRDefault="00B328B9" w:rsidP="00B328B9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Глолосовали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328B9" w:rsidRDefault="00B328B9" w:rsidP="00B328B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C4986"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</w:rPr>
        <w:t>22</w:t>
      </w:r>
      <w:r w:rsidRPr="003C4986">
        <w:rPr>
          <w:rFonts w:ascii="Times New Roman" w:hAnsi="Times New Roman"/>
          <w:sz w:val="28"/>
          <w:szCs w:val="28"/>
        </w:rPr>
        <w:t xml:space="preserve"> </w:t>
      </w:r>
    </w:p>
    <w:p w:rsidR="00B328B9" w:rsidRDefault="00B328B9" w:rsidP="00B328B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C4986">
        <w:rPr>
          <w:rFonts w:ascii="Times New Roman" w:hAnsi="Times New Roman"/>
          <w:sz w:val="28"/>
          <w:szCs w:val="28"/>
        </w:rPr>
        <w:t xml:space="preserve">«Против»- </w:t>
      </w:r>
      <w:r>
        <w:rPr>
          <w:rFonts w:ascii="Times New Roman" w:hAnsi="Times New Roman"/>
          <w:sz w:val="28"/>
          <w:szCs w:val="28"/>
        </w:rPr>
        <w:t>0</w:t>
      </w:r>
    </w:p>
    <w:p w:rsidR="00B328B9" w:rsidRDefault="00B328B9" w:rsidP="00B328B9">
      <w:pPr>
        <w:jc w:val="both"/>
        <w:rPr>
          <w:rFonts w:ascii="Times New Roman" w:hAnsi="Times New Roman"/>
          <w:sz w:val="28"/>
          <w:szCs w:val="28"/>
        </w:rPr>
      </w:pPr>
      <w:r w:rsidRPr="003C4986">
        <w:rPr>
          <w:rFonts w:ascii="Times New Roman" w:hAnsi="Times New Roman"/>
          <w:sz w:val="28"/>
          <w:szCs w:val="28"/>
        </w:rPr>
        <w:t xml:space="preserve">«Воздержались»- </w:t>
      </w:r>
      <w:r>
        <w:rPr>
          <w:rFonts w:ascii="Times New Roman" w:hAnsi="Times New Roman"/>
          <w:sz w:val="28"/>
          <w:szCs w:val="28"/>
        </w:rPr>
        <w:t>0</w:t>
      </w:r>
    </w:p>
    <w:p w:rsidR="00B328B9" w:rsidRDefault="00B328B9" w:rsidP="00B328B9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  <w:r w:rsidRPr="003C4986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986">
        <w:rPr>
          <w:rFonts w:ascii="Times New Roman" w:hAnsi="Times New Roman"/>
          <w:spacing w:val="2"/>
          <w:sz w:val="28"/>
          <w:szCs w:val="28"/>
        </w:rPr>
        <w:t xml:space="preserve">Рекомендовать </w:t>
      </w:r>
      <w:r>
        <w:rPr>
          <w:rFonts w:ascii="Times New Roman" w:hAnsi="Times New Roman"/>
          <w:spacing w:val="2"/>
          <w:sz w:val="28"/>
          <w:szCs w:val="28"/>
        </w:rPr>
        <w:t xml:space="preserve">Совету депутатов Воздвиженского сельсовета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 </w:t>
      </w:r>
      <w:r w:rsidRPr="003C4986">
        <w:rPr>
          <w:rFonts w:ascii="Times New Roman" w:hAnsi="Times New Roman"/>
          <w:spacing w:val="2"/>
          <w:sz w:val="28"/>
          <w:szCs w:val="28"/>
        </w:rPr>
        <w:t>принять</w:t>
      </w:r>
      <w:r>
        <w:rPr>
          <w:rFonts w:ascii="Times New Roman" w:hAnsi="Times New Roman"/>
          <w:spacing w:val="2"/>
          <w:sz w:val="28"/>
          <w:szCs w:val="28"/>
        </w:rPr>
        <w:t xml:space="preserve"> Устав Воздвиженского сельсовета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области.</w:t>
      </w:r>
    </w:p>
    <w:p w:rsidR="00B328B9" w:rsidRDefault="00B328B9" w:rsidP="00B328B9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328B9" w:rsidRDefault="00B328B9" w:rsidP="00B328B9">
      <w:pPr>
        <w:shd w:val="clear" w:color="auto" w:fill="FFFFFF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Председатель: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  <w:t xml:space="preserve">          </w:t>
      </w:r>
      <w:r>
        <w:rPr>
          <w:rFonts w:ascii="Times New Roman" w:hAnsi="Times New Roman"/>
          <w:spacing w:val="2"/>
          <w:sz w:val="28"/>
          <w:szCs w:val="28"/>
        </w:rPr>
        <w:tab/>
        <w:t>В.А. Фогель</w:t>
      </w:r>
    </w:p>
    <w:p w:rsidR="00B328B9" w:rsidRPr="003C4986" w:rsidRDefault="00B328B9" w:rsidP="00B328B9">
      <w:pPr>
        <w:shd w:val="clear" w:color="auto" w:fill="FFFFFF"/>
        <w:jc w:val="both"/>
        <w:rPr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Секретарь: 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  <w:t>О.И. Лихачёва</w:t>
      </w:r>
    </w:p>
    <w:p w:rsidR="00B328B9" w:rsidRPr="00C27425" w:rsidRDefault="00B328B9" w:rsidP="00B328B9"/>
    <w:p w:rsidR="00B328B9" w:rsidRPr="004135AF" w:rsidRDefault="00B328B9" w:rsidP="003A1787">
      <w:pPr>
        <w:spacing w:line="240" w:lineRule="exact"/>
        <w:contextualSpacing/>
      </w:pPr>
    </w:p>
    <w:p w:rsidR="003A1787" w:rsidRDefault="003A1787" w:rsidP="003A1787">
      <w:pPr>
        <w:pStyle w:val="a4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ВОЗДВИЖЕНСКОГО</w:t>
      </w:r>
      <w:r w:rsidRPr="006F28BD">
        <w:rPr>
          <w:rFonts w:cs="Times New Roman"/>
          <w:b/>
          <w:sz w:val="28"/>
          <w:szCs w:val="28"/>
        </w:rPr>
        <w:t xml:space="preserve"> СЕЛЬСОВЕТА </w:t>
      </w:r>
    </w:p>
    <w:p w:rsidR="003A1787" w:rsidRPr="006F28BD" w:rsidRDefault="003A1787" w:rsidP="003A1787">
      <w:pPr>
        <w:pStyle w:val="a4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ЧУЛЫМСКОГО</w:t>
      </w:r>
      <w:r w:rsidRPr="006F28BD">
        <w:rPr>
          <w:rFonts w:cs="Times New Roman"/>
          <w:b/>
          <w:sz w:val="28"/>
          <w:szCs w:val="28"/>
        </w:rPr>
        <w:t xml:space="preserve"> РАЙОНА НОВОСИБИРСКОЙ ОБЛАСТИ</w:t>
      </w:r>
    </w:p>
    <w:p w:rsidR="003A1787" w:rsidRPr="006F28BD" w:rsidRDefault="003A1787" w:rsidP="003A1787">
      <w:pPr>
        <w:pStyle w:val="a4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3A1787" w:rsidRPr="006F28BD" w:rsidRDefault="003A1787" w:rsidP="003A1787">
      <w:pPr>
        <w:pStyle w:val="a4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6F28BD">
        <w:rPr>
          <w:rFonts w:cs="Times New Roman"/>
          <w:b/>
          <w:sz w:val="28"/>
          <w:szCs w:val="28"/>
        </w:rPr>
        <w:t>ПОСТАНОВЛЕНИЕ</w:t>
      </w:r>
    </w:p>
    <w:p w:rsidR="003A1787" w:rsidRDefault="003A1787" w:rsidP="003A1787">
      <w:pPr>
        <w:pStyle w:val="a4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"15" апреля 2019г.               п. Воздвиженский                                            № 29</w:t>
      </w:r>
    </w:p>
    <w:p w:rsidR="003A1787" w:rsidRDefault="003A1787" w:rsidP="003A1787">
      <w:pPr>
        <w:pStyle w:val="a4"/>
        <w:spacing w:line="240" w:lineRule="auto"/>
        <w:rPr>
          <w:rFonts w:cs="Times New Roman"/>
          <w:sz w:val="28"/>
          <w:szCs w:val="28"/>
        </w:rPr>
      </w:pPr>
    </w:p>
    <w:p w:rsidR="003A1787" w:rsidRDefault="003A1787" w:rsidP="003A1787">
      <w:pPr>
        <w:pStyle w:val="a4"/>
        <w:jc w:val="center"/>
        <w:rPr>
          <w:rFonts w:cs="Times New Roman"/>
          <w:b/>
          <w:bCs/>
          <w:sz w:val="28"/>
          <w:szCs w:val="28"/>
        </w:rPr>
      </w:pPr>
      <w:r w:rsidRPr="005F4022">
        <w:rPr>
          <w:rFonts w:cs="Times New Roman"/>
          <w:b/>
          <w:bCs/>
          <w:sz w:val="28"/>
          <w:szCs w:val="28"/>
        </w:rPr>
        <w:t>Об утвер</w:t>
      </w:r>
      <w:r>
        <w:rPr>
          <w:rFonts w:cs="Times New Roman"/>
          <w:b/>
          <w:bCs/>
          <w:sz w:val="28"/>
          <w:szCs w:val="28"/>
        </w:rPr>
        <w:t>ждении муниципальной программы "</w:t>
      </w:r>
      <w:r w:rsidRPr="005F4022">
        <w:rPr>
          <w:rFonts w:cs="Times New Roman"/>
          <w:b/>
          <w:bCs/>
          <w:sz w:val="28"/>
          <w:szCs w:val="28"/>
        </w:rPr>
        <w:t>Использование и охрана земель</w:t>
      </w:r>
      <w:r>
        <w:rPr>
          <w:rFonts w:cs="Times New Roman"/>
          <w:b/>
          <w:bCs/>
          <w:sz w:val="28"/>
          <w:szCs w:val="28"/>
        </w:rPr>
        <w:t xml:space="preserve"> Воздвиженского сельсовета </w:t>
      </w:r>
      <w:proofErr w:type="spellStart"/>
      <w:r>
        <w:rPr>
          <w:rFonts w:cs="Times New Roman"/>
          <w:b/>
          <w:bCs/>
          <w:sz w:val="28"/>
          <w:szCs w:val="28"/>
        </w:rPr>
        <w:t>Чулымского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Новосибирской области" </w:t>
      </w:r>
      <w:r w:rsidRPr="005F4022">
        <w:rPr>
          <w:rFonts w:cs="Times New Roman"/>
          <w:b/>
          <w:bCs/>
          <w:sz w:val="28"/>
          <w:szCs w:val="28"/>
        </w:rPr>
        <w:t xml:space="preserve">на </w:t>
      </w:r>
      <w:r>
        <w:rPr>
          <w:rFonts w:cs="Times New Roman"/>
          <w:b/>
          <w:bCs/>
          <w:sz w:val="28"/>
          <w:szCs w:val="28"/>
        </w:rPr>
        <w:t>2019</w:t>
      </w:r>
      <w:r w:rsidRPr="005F4022">
        <w:rPr>
          <w:rFonts w:cs="Times New Roman"/>
          <w:b/>
          <w:bCs/>
          <w:sz w:val="28"/>
          <w:szCs w:val="28"/>
        </w:rPr>
        <w:t>-</w:t>
      </w:r>
      <w:r>
        <w:rPr>
          <w:rFonts w:cs="Times New Roman"/>
          <w:b/>
          <w:bCs/>
          <w:sz w:val="28"/>
          <w:szCs w:val="28"/>
        </w:rPr>
        <w:t>2021</w:t>
      </w:r>
      <w:r w:rsidRPr="005F4022">
        <w:rPr>
          <w:rFonts w:cs="Times New Roman"/>
          <w:b/>
          <w:bCs/>
          <w:sz w:val="28"/>
          <w:szCs w:val="28"/>
        </w:rPr>
        <w:t xml:space="preserve"> годы</w:t>
      </w:r>
    </w:p>
    <w:p w:rsidR="003A1787" w:rsidRDefault="003A1787" w:rsidP="003A1787">
      <w:pPr>
        <w:pStyle w:val="a4"/>
        <w:spacing w:line="240" w:lineRule="auto"/>
        <w:ind w:firstLine="860"/>
        <w:rPr>
          <w:rFonts w:cs="Times New Roman"/>
          <w:sz w:val="28"/>
          <w:szCs w:val="28"/>
        </w:rPr>
      </w:pPr>
    </w:p>
    <w:p w:rsidR="003A1787" w:rsidRDefault="003A1787" w:rsidP="003A1787">
      <w:pPr>
        <w:pStyle w:val="a4"/>
        <w:spacing w:line="240" w:lineRule="auto"/>
        <w:ind w:firstLine="860"/>
        <w:rPr>
          <w:rFonts w:cs="Times New Roman"/>
          <w:color w:val="000000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В соответствии </w:t>
      </w:r>
      <w:r>
        <w:rPr>
          <w:rFonts w:cs="Times New Roman"/>
          <w:sz w:val="28"/>
          <w:szCs w:val="28"/>
        </w:rPr>
        <w:t xml:space="preserve"> с</w:t>
      </w:r>
      <w:r w:rsidRPr="005F4022">
        <w:rPr>
          <w:rFonts w:cs="Times New Roman"/>
          <w:sz w:val="28"/>
          <w:szCs w:val="28"/>
        </w:rPr>
        <w:t xml:space="preserve"> Бюджетн</w:t>
      </w:r>
      <w:r>
        <w:rPr>
          <w:rFonts w:cs="Times New Roman"/>
          <w:sz w:val="28"/>
          <w:szCs w:val="28"/>
        </w:rPr>
        <w:t>ым</w:t>
      </w:r>
      <w:r w:rsidRPr="005F4022">
        <w:rPr>
          <w:rFonts w:cs="Times New Roman"/>
          <w:sz w:val="28"/>
          <w:szCs w:val="28"/>
        </w:rPr>
        <w:t xml:space="preserve"> кодекс</w:t>
      </w:r>
      <w:r>
        <w:rPr>
          <w:rFonts w:cs="Times New Roman"/>
          <w:sz w:val="28"/>
          <w:szCs w:val="28"/>
        </w:rPr>
        <w:t>ом</w:t>
      </w:r>
      <w:r w:rsidRPr="005F4022">
        <w:rPr>
          <w:rFonts w:cs="Times New Roman"/>
          <w:sz w:val="28"/>
          <w:szCs w:val="28"/>
        </w:rPr>
        <w:t xml:space="preserve"> Российской Федерации,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F4022">
        <w:rPr>
          <w:rFonts w:cs="Times New Roman"/>
          <w:color w:val="000000"/>
          <w:sz w:val="28"/>
          <w:szCs w:val="28"/>
        </w:rPr>
        <w:t>Земельн</w:t>
      </w:r>
      <w:r>
        <w:rPr>
          <w:rFonts w:cs="Times New Roman"/>
          <w:color w:val="000000"/>
          <w:sz w:val="28"/>
          <w:szCs w:val="28"/>
        </w:rPr>
        <w:t>ым</w:t>
      </w:r>
      <w:r w:rsidRPr="005F4022">
        <w:rPr>
          <w:rFonts w:cs="Times New Roman"/>
          <w:color w:val="000000"/>
          <w:sz w:val="28"/>
          <w:szCs w:val="28"/>
        </w:rPr>
        <w:t xml:space="preserve"> кодекс</w:t>
      </w:r>
      <w:r>
        <w:rPr>
          <w:rFonts w:cs="Times New Roman"/>
          <w:color w:val="000000"/>
          <w:sz w:val="28"/>
          <w:szCs w:val="28"/>
        </w:rPr>
        <w:t>ом</w:t>
      </w:r>
      <w:r w:rsidRPr="005F4022">
        <w:rPr>
          <w:rFonts w:cs="Times New Roman"/>
          <w:color w:val="000000"/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8"/>
          <w:szCs w:val="28"/>
        </w:rPr>
        <w:t xml:space="preserve">администрация Воздвиженского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3A1787" w:rsidRDefault="003A1787" w:rsidP="003A1787">
      <w:pPr>
        <w:pStyle w:val="a4"/>
        <w:spacing w:line="240" w:lineRule="auto"/>
        <w:ind w:firstLine="8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ПОСТАНОВЛЯЕТ: </w:t>
      </w:r>
    </w:p>
    <w:p w:rsidR="003A1787" w:rsidRPr="005F4022" w:rsidRDefault="003A1787" w:rsidP="003A1787">
      <w:pPr>
        <w:pStyle w:val="a4"/>
        <w:tabs>
          <w:tab w:val="left" w:pos="709"/>
          <w:tab w:val="left" w:pos="1167"/>
        </w:tabs>
        <w:spacing w:line="240" w:lineRule="auto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          1. Утв</w:t>
      </w:r>
      <w:r>
        <w:rPr>
          <w:rFonts w:cs="Times New Roman"/>
          <w:sz w:val="28"/>
          <w:szCs w:val="28"/>
        </w:rPr>
        <w:t>ердить муниципальную программу "</w:t>
      </w:r>
      <w:r w:rsidRPr="005F4022">
        <w:rPr>
          <w:rFonts w:cs="Times New Roman"/>
          <w:sz w:val="28"/>
          <w:szCs w:val="28"/>
        </w:rPr>
        <w:t xml:space="preserve">Использование и охрана земель </w:t>
      </w:r>
      <w:r>
        <w:rPr>
          <w:rFonts w:cs="Times New Roman"/>
          <w:color w:val="000000"/>
          <w:sz w:val="28"/>
          <w:szCs w:val="28"/>
        </w:rPr>
        <w:t xml:space="preserve">Воздвиженского 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Новосибирской области"</w:t>
      </w:r>
      <w:r w:rsidRPr="005F4022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>2019</w:t>
      </w:r>
      <w:r w:rsidRPr="005F402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2021</w:t>
      </w:r>
      <w:r w:rsidRPr="005F4022">
        <w:rPr>
          <w:rFonts w:cs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3A1787" w:rsidRPr="005F4022" w:rsidRDefault="003A1787" w:rsidP="003A1787">
      <w:pPr>
        <w:pStyle w:val="a4"/>
        <w:tabs>
          <w:tab w:val="left" w:pos="709"/>
          <w:tab w:val="left" w:pos="1167"/>
        </w:tabs>
        <w:spacing w:line="240" w:lineRule="auto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          2. </w:t>
      </w:r>
      <w:r>
        <w:rPr>
          <w:rFonts w:cs="Times New Roman"/>
          <w:sz w:val="28"/>
          <w:szCs w:val="28"/>
        </w:rPr>
        <w:t xml:space="preserve">Опубликовать настоящее Постановление в периодическом печатном издании "Воздвиженский вестник" и разместить на официальном сайте </w:t>
      </w:r>
      <w:r>
        <w:rPr>
          <w:rFonts w:cs="Times New Roman"/>
          <w:color w:val="000000"/>
          <w:sz w:val="28"/>
          <w:szCs w:val="28"/>
        </w:rPr>
        <w:t xml:space="preserve">Администрации Воздвиженского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Новосибирской области в сети "Интернет"</w:t>
      </w:r>
      <w:r w:rsidRPr="005F4022">
        <w:rPr>
          <w:rFonts w:cs="Times New Roman"/>
          <w:sz w:val="28"/>
          <w:szCs w:val="28"/>
        </w:rPr>
        <w:t>.</w:t>
      </w:r>
    </w:p>
    <w:p w:rsidR="003A1787" w:rsidRPr="005F4022" w:rsidRDefault="003A1787" w:rsidP="003A1787">
      <w:pPr>
        <w:pStyle w:val="a4"/>
        <w:tabs>
          <w:tab w:val="left" w:pos="709"/>
          <w:tab w:val="left" w:pos="1148"/>
        </w:tabs>
        <w:spacing w:line="240" w:lineRule="auto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          3. </w:t>
      </w:r>
      <w:proofErr w:type="gramStart"/>
      <w:r w:rsidRPr="005F4022">
        <w:rPr>
          <w:rFonts w:cs="Times New Roman"/>
          <w:sz w:val="28"/>
          <w:szCs w:val="28"/>
        </w:rPr>
        <w:t>Контроль за</w:t>
      </w:r>
      <w:proofErr w:type="gramEnd"/>
      <w:r w:rsidRPr="005F4022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87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Воздвиженского сельсовета                                   В.А. Фогель</w:t>
      </w:r>
    </w:p>
    <w:p w:rsidR="003A1787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5F4022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3A1787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A1787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A1787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A1787" w:rsidRPr="005F4022" w:rsidRDefault="003A1787" w:rsidP="003A1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ПРИЛОЖЕНИЕ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326" w:lineRule="exact"/>
        <w:ind w:firstLine="1240"/>
        <w:jc w:val="right"/>
        <w:rPr>
          <w:rFonts w:cs="Times New Roman"/>
        </w:rPr>
      </w:pPr>
      <w:r w:rsidRPr="005F4022">
        <w:rPr>
          <w:rFonts w:cs="Times New Roman"/>
        </w:rPr>
        <w:t xml:space="preserve">УТВЕРЖДЕНА </w:t>
      </w:r>
    </w:p>
    <w:p w:rsidR="003A1787" w:rsidRPr="00C82383" w:rsidRDefault="003A1787" w:rsidP="003A1787">
      <w:pPr>
        <w:pStyle w:val="a4"/>
        <w:shd w:val="clear" w:color="auto" w:fill="auto"/>
        <w:spacing w:before="0" w:after="0" w:line="240" w:lineRule="auto"/>
        <w:jc w:val="right"/>
        <w:rPr>
          <w:rFonts w:cs="Times New Roman"/>
          <w:sz w:val="28"/>
          <w:szCs w:val="28"/>
        </w:rPr>
      </w:pPr>
      <w:r w:rsidRPr="00C82383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3A1787" w:rsidRDefault="003A1787" w:rsidP="003A1787">
      <w:pPr>
        <w:pStyle w:val="a4"/>
        <w:shd w:val="clear" w:color="auto" w:fill="auto"/>
        <w:spacing w:before="0" w:after="0" w:line="240" w:lineRule="auto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Воздвиженского сельсовета </w:t>
      </w:r>
    </w:p>
    <w:p w:rsidR="003A1787" w:rsidRDefault="003A1787" w:rsidP="003A1787">
      <w:pPr>
        <w:pStyle w:val="a4"/>
        <w:shd w:val="clear" w:color="auto" w:fill="auto"/>
        <w:spacing w:before="0" w:after="0" w:line="240" w:lineRule="auto"/>
        <w:jc w:val="right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Новосибирской области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jc w:val="right"/>
        <w:rPr>
          <w:rFonts w:cs="Times New Roman"/>
        </w:rPr>
      </w:pPr>
      <w:r w:rsidRPr="005F4022">
        <w:rPr>
          <w:rFonts w:cs="Times New Roman"/>
        </w:rPr>
        <w:t xml:space="preserve"> от </w:t>
      </w:r>
      <w:r>
        <w:rPr>
          <w:rFonts w:cs="Times New Roman"/>
        </w:rPr>
        <w:t>"15"апреля 2019г. № 29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jc w:val="left"/>
        <w:rPr>
          <w:rFonts w:cs="Times New Roman"/>
          <w:b/>
          <w:bCs/>
        </w:rPr>
      </w:pPr>
    </w:p>
    <w:p w:rsidR="003A1787" w:rsidRPr="007B3897" w:rsidRDefault="003A1787" w:rsidP="003A1787">
      <w:pPr>
        <w:pStyle w:val="a4"/>
        <w:shd w:val="clear" w:color="auto" w:fill="auto"/>
        <w:spacing w:before="0"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</w:t>
      </w:r>
      <w:r w:rsidRPr="007B3897">
        <w:rPr>
          <w:rFonts w:cs="Times New Roman"/>
          <w:b/>
          <w:bCs/>
          <w:sz w:val="28"/>
          <w:szCs w:val="28"/>
        </w:rPr>
        <w:t>униципальная программа</w:t>
      </w:r>
    </w:p>
    <w:p w:rsidR="003A1787" w:rsidRPr="007B3897" w:rsidRDefault="003A1787" w:rsidP="003A1787">
      <w:pPr>
        <w:pStyle w:val="a4"/>
        <w:shd w:val="clear" w:color="auto" w:fill="auto"/>
        <w:spacing w:before="0" w:after="0" w:line="240" w:lineRule="auto"/>
        <w:jc w:val="center"/>
        <w:rPr>
          <w:rFonts w:cs="Times New Roman"/>
          <w:b/>
          <w:bCs/>
        </w:rPr>
      </w:pPr>
      <w:r w:rsidRPr="007B3897">
        <w:rPr>
          <w:rFonts w:cs="Times New Roman"/>
          <w:b/>
          <w:bCs/>
          <w:sz w:val="28"/>
          <w:szCs w:val="28"/>
        </w:rPr>
        <w:t xml:space="preserve"> «Использование и охрана земель</w:t>
      </w:r>
      <w:r>
        <w:rPr>
          <w:rFonts w:cs="Times New Roman"/>
          <w:b/>
          <w:color w:val="000000"/>
          <w:sz w:val="28"/>
          <w:szCs w:val="28"/>
        </w:rPr>
        <w:t xml:space="preserve"> Воздвиженского </w:t>
      </w:r>
      <w:r w:rsidRPr="007B3897">
        <w:rPr>
          <w:rFonts w:cs="Times New Roman"/>
          <w:b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cs="Times New Roman"/>
          <w:b/>
          <w:color w:val="000000"/>
          <w:sz w:val="28"/>
          <w:szCs w:val="28"/>
        </w:rPr>
        <w:t>Чулымского</w:t>
      </w:r>
      <w:proofErr w:type="spellEnd"/>
      <w:r w:rsidRPr="007B3897">
        <w:rPr>
          <w:rFonts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7B3897">
        <w:rPr>
          <w:rFonts w:cs="Times New Roman"/>
          <w:b/>
          <w:bCs/>
          <w:sz w:val="28"/>
          <w:szCs w:val="28"/>
        </w:rPr>
        <w:t xml:space="preserve">» на </w:t>
      </w:r>
      <w:r>
        <w:rPr>
          <w:rFonts w:cs="Times New Roman"/>
          <w:b/>
          <w:sz w:val="28"/>
          <w:szCs w:val="28"/>
        </w:rPr>
        <w:t>2019</w:t>
      </w:r>
      <w:r w:rsidRPr="00921DF4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</w:rPr>
        <w:t>2021</w:t>
      </w:r>
      <w:r w:rsidRPr="005F4022">
        <w:rPr>
          <w:rFonts w:cs="Times New Roman"/>
          <w:sz w:val="28"/>
          <w:szCs w:val="28"/>
        </w:rPr>
        <w:t xml:space="preserve"> </w:t>
      </w:r>
      <w:r w:rsidRPr="007B3897">
        <w:rPr>
          <w:rFonts w:cs="Times New Roman"/>
          <w:b/>
          <w:bCs/>
          <w:sz w:val="28"/>
          <w:szCs w:val="28"/>
        </w:rPr>
        <w:t>годы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jc w:val="left"/>
        <w:rPr>
          <w:rFonts w:cs="Times New Roman"/>
        </w:rPr>
      </w:pP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jc w:val="left"/>
        <w:rPr>
          <w:rFonts w:cs="Times New Roman"/>
        </w:rPr>
      </w:pPr>
    </w:p>
    <w:p w:rsidR="003A1787" w:rsidRPr="005F4022" w:rsidRDefault="003A1787" w:rsidP="003A1787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</w:rPr>
      </w:pPr>
      <w:bookmarkStart w:id="0" w:name="bookmark6"/>
      <w:r w:rsidRPr="005F4022">
        <w:rPr>
          <w:rFonts w:cs="Times New Roman"/>
        </w:rPr>
        <w:t>ПАСПОРТ</w:t>
      </w:r>
      <w:bookmarkEnd w:id="0"/>
    </w:p>
    <w:p w:rsidR="003A1787" w:rsidRPr="005F4022" w:rsidRDefault="003A1787" w:rsidP="003A1787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  <w:sz w:val="28"/>
          <w:szCs w:val="28"/>
        </w:rPr>
      </w:pPr>
      <w:bookmarkStart w:id="1" w:name="bookmark7"/>
      <w:r w:rsidRPr="005F4022">
        <w:rPr>
          <w:rFonts w:cs="Times New Roman"/>
          <w:sz w:val="28"/>
          <w:szCs w:val="28"/>
        </w:rPr>
        <w:t>муниципальной программы «</w:t>
      </w:r>
      <w:r>
        <w:rPr>
          <w:rFonts w:cs="Times New Roman"/>
          <w:sz w:val="28"/>
          <w:szCs w:val="28"/>
        </w:rPr>
        <w:t xml:space="preserve">Использование и охрана земель </w:t>
      </w:r>
      <w:r>
        <w:rPr>
          <w:rFonts w:cs="Times New Roman"/>
          <w:color w:val="000000"/>
          <w:sz w:val="28"/>
          <w:szCs w:val="28"/>
        </w:rPr>
        <w:t xml:space="preserve">Воздвиженского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cs="Times New Roman"/>
          <w:sz w:val="28"/>
          <w:szCs w:val="28"/>
        </w:rPr>
        <w:t>»</w:t>
      </w:r>
      <w:r w:rsidRPr="005F4022">
        <w:rPr>
          <w:rFonts w:cs="Times New Roman"/>
          <w:sz w:val="28"/>
          <w:szCs w:val="28"/>
        </w:rPr>
        <w:t xml:space="preserve"> </w:t>
      </w:r>
      <w:bookmarkEnd w:id="1"/>
      <w:r w:rsidRPr="005F4022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>2019</w:t>
      </w:r>
      <w:r w:rsidRPr="005F402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2021</w:t>
      </w:r>
      <w:r w:rsidRPr="005F4022">
        <w:rPr>
          <w:rFonts w:cs="Times New Roman"/>
          <w:sz w:val="28"/>
          <w:szCs w:val="28"/>
        </w:rPr>
        <w:t xml:space="preserve"> годы </w:t>
      </w:r>
    </w:p>
    <w:p w:rsidR="003A1787" w:rsidRPr="005F4022" w:rsidRDefault="003A1787" w:rsidP="003A1787">
      <w:pPr>
        <w:pStyle w:val="60"/>
        <w:keepNext/>
        <w:keepLines/>
        <w:shd w:val="clear" w:color="auto" w:fill="auto"/>
        <w:spacing w:before="0" w:after="0" w:line="322" w:lineRule="exact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Воздвиженского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(далее – администрация муниципального образования)</w:t>
            </w:r>
          </w:p>
        </w:tc>
      </w:tr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pStyle w:val="a4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rFonts w:cs="Times New Roman"/>
                <w:sz w:val="28"/>
                <w:szCs w:val="28"/>
              </w:rPr>
            </w:pPr>
            <w:r w:rsidRPr="005F4022">
              <w:rPr>
                <w:rFonts w:cs="Times New Roman"/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3A1787" w:rsidRPr="005F4022" w:rsidTr="008D5A87">
        <w:trPr>
          <w:trHeight w:val="1075"/>
        </w:trPr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- сохранение и восстановление зеленых насаждений,</w:t>
            </w:r>
          </w:p>
          <w:p w:rsidR="003A1787" w:rsidRPr="00A3166A" w:rsidRDefault="003A1787" w:rsidP="008D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6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целевых 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показателей муниципальной программы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lastRenderedPageBreak/>
              <w:t xml:space="preserve">- количество ликвидированных стихийных </w:t>
            </w:r>
            <w:r w:rsidRPr="005F4022">
              <w:rPr>
                <w:sz w:val="28"/>
                <w:szCs w:val="28"/>
              </w:rPr>
              <w:lastRenderedPageBreak/>
              <w:t xml:space="preserve">свалок; 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- количество посаженных деревьев;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5F4022">
              <w:rPr>
                <w:sz w:val="28"/>
                <w:szCs w:val="28"/>
              </w:rPr>
              <w:t xml:space="preserve">- количество </w:t>
            </w:r>
            <w:proofErr w:type="spellStart"/>
            <w:r w:rsidRPr="005F4022">
              <w:rPr>
                <w:sz w:val="28"/>
                <w:szCs w:val="28"/>
              </w:rPr>
              <w:t>проинвентаризированных</w:t>
            </w:r>
            <w:proofErr w:type="spellEnd"/>
            <w:r w:rsidRPr="005F4022">
              <w:rPr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3A1787" w:rsidRPr="005F4022" w:rsidRDefault="003A1787" w:rsidP="008D5A87">
            <w:pPr>
              <w:pStyle w:val="a3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</w:p>
        </w:tc>
      </w:tr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предусмотрены, сроки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1787" w:rsidRPr="005F4022" w:rsidTr="008D5A87">
        <w:tc>
          <w:tcPr>
            <w:tcW w:w="3227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финансовых ресурсов, предусмотренных на реализацию Программы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годах всего составляет</w:t>
            </w:r>
            <w:proofErr w:type="gramEnd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тысячи рублей, в том числе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A1787" w:rsidRPr="005F4022" w:rsidRDefault="003A1787" w:rsidP="008D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3A1787" w:rsidRDefault="003A1787" w:rsidP="003A1787">
      <w:pPr>
        <w:pStyle w:val="40"/>
        <w:keepNext/>
        <w:keepLines/>
        <w:shd w:val="clear" w:color="auto" w:fill="auto"/>
        <w:spacing w:before="0" w:after="244" w:line="322" w:lineRule="exact"/>
        <w:rPr>
          <w:rFonts w:cs="Times New Roman"/>
          <w:sz w:val="28"/>
          <w:szCs w:val="28"/>
        </w:rPr>
      </w:pPr>
      <w:bookmarkStart w:id="2" w:name="bookmark10"/>
    </w:p>
    <w:p w:rsidR="003A1787" w:rsidRPr="005F4022" w:rsidRDefault="003A1787" w:rsidP="003A1787">
      <w:pPr>
        <w:pStyle w:val="40"/>
        <w:keepNext/>
        <w:keepLines/>
        <w:shd w:val="clear" w:color="auto" w:fill="auto"/>
        <w:spacing w:before="0" w:after="244" w:line="322" w:lineRule="exact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5F4022">
        <w:rPr>
          <w:rFonts w:cs="Times New Roman"/>
          <w:sz w:val="28"/>
          <w:szCs w:val="28"/>
        </w:rPr>
        <w:t>реализации муниципальной программы</w:t>
      </w:r>
    </w:p>
    <w:p w:rsidR="003A1787" w:rsidRPr="005F4022" w:rsidRDefault="003A1787" w:rsidP="003A17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A1787" w:rsidRPr="005F4022" w:rsidRDefault="003A1787" w:rsidP="003A1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 и охрана земель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Воздвиженского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на 2019</w:t>
      </w:r>
      <w:r w:rsidRPr="005F40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5F4022">
        <w:rPr>
          <w:rFonts w:ascii="Times New Roman" w:hAnsi="Times New Roman" w:cs="Times New Roman"/>
          <w:sz w:val="28"/>
          <w:szCs w:val="28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A1787" w:rsidRPr="005F4022" w:rsidRDefault="003A1787" w:rsidP="003A1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</w:t>
      </w:r>
      <w:r w:rsidRPr="005F4022">
        <w:rPr>
          <w:rFonts w:ascii="Times New Roman" w:hAnsi="Times New Roman" w:cs="Times New Roman"/>
          <w:sz w:val="28"/>
          <w:szCs w:val="28"/>
        </w:rPr>
        <w:lastRenderedPageBreak/>
        <w:t xml:space="preserve">звеньев, будь то лес, животный мир, земля, ведет к дисбалансу и нарушению целостности экосистемы. </w:t>
      </w:r>
    </w:p>
    <w:p w:rsidR="003A1787" w:rsidRPr="005F4022" w:rsidRDefault="003A1787" w:rsidP="003A1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A1787" w:rsidRPr="005F4022" w:rsidRDefault="003A1787" w:rsidP="003A1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A1787" w:rsidRPr="005F4022" w:rsidRDefault="003A1787" w:rsidP="003A1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Воздвиженского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3A1787" w:rsidRPr="005F4022" w:rsidRDefault="003A1787" w:rsidP="003A1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Воздвиженского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муниципальное образование) </w:t>
      </w:r>
      <w:r w:rsidRPr="005F4022">
        <w:rPr>
          <w:rFonts w:ascii="Times New Roman" w:hAnsi="Times New Roman" w:cs="Times New Roman"/>
          <w:sz w:val="28"/>
          <w:szCs w:val="28"/>
        </w:rPr>
        <w:t>имеются 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3A1787" w:rsidRPr="005F4022" w:rsidRDefault="003A1787" w:rsidP="003A1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3A1787" w:rsidRPr="005F4022" w:rsidRDefault="003A1787" w:rsidP="003A1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5F4022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Pr="005F4022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87" w:rsidRPr="005F4022" w:rsidRDefault="003A1787" w:rsidP="003A1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3A1787" w:rsidRPr="005F4022" w:rsidRDefault="003A1787" w:rsidP="003A1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87" w:rsidRPr="005F4022" w:rsidRDefault="003A1787" w:rsidP="003A1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3A1787" w:rsidRPr="005F4022" w:rsidRDefault="003A1787" w:rsidP="003A1787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8"/>
          <w:szCs w:val="28"/>
        </w:rPr>
      </w:pPr>
    </w:p>
    <w:p w:rsidR="003A1787" w:rsidRDefault="003A1787" w:rsidP="003A1787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3A1787" w:rsidRPr="005F4022" w:rsidRDefault="003A1787" w:rsidP="003A1787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8"/>
          <w:szCs w:val="28"/>
        </w:rPr>
      </w:pPr>
    </w:p>
    <w:p w:rsidR="003A1787" w:rsidRPr="005F4022" w:rsidRDefault="003A1787" w:rsidP="003A178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 xml:space="preserve"> подотчетность и подконтрольность, эффективность.</w:t>
      </w:r>
    </w:p>
    <w:p w:rsidR="003A1787" w:rsidRPr="005F4022" w:rsidRDefault="003A1787" w:rsidP="003A1787">
      <w:pPr>
        <w:pStyle w:val="a4"/>
        <w:tabs>
          <w:tab w:val="left" w:pos="709"/>
        </w:tabs>
        <w:spacing w:before="0" w:after="0" w:line="240" w:lineRule="auto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3A1787" w:rsidRPr="005F4022" w:rsidRDefault="003A1787" w:rsidP="003A1787">
      <w:pPr>
        <w:pStyle w:val="a4"/>
        <w:shd w:val="clear" w:color="auto" w:fill="auto"/>
        <w:tabs>
          <w:tab w:val="left" w:pos="709"/>
        </w:tabs>
        <w:spacing w:before="0" w:line="322" w:lineRule="exact"/>
        <w:ind w:left="4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5F4022">
        <w:rPr>
          <w:rFonts w:cs="Times New Roman"/>
          <w:sz w:val="28"/>
          <w:szCs w:val="28"/>
        </w:rPr>
        <w:softHyphen/>
        <w:t>щих задач:</w:t>
      </w:r>
    </w:p>
    <w:p w:rsidR="003A1787" w:rsidRPr="005F4022" w:rsidRDefault="003A1787" w:rsidP="003A1787">
      <w:pPr>
        <w:pStyle w:val="a3"/>
        <w:spacing w:before="0" w:beforeAutospacing="0" w:after="0" w:afterAutospacing="0"/>
        <w:ind w:right="99"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3A1787" w:rsidRPr="005F4022" w:rsidRDefault="003A1787" w:rsidP="003A1787">
      <w:pPr>
        <w:pStyle w:val="a3"/>
        <w:spacing w:before="0" w:beforeAutospacing="0" w:after="0" w:afterAutospacing="0"/>
        <w:ind w:right="99"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3A1787" w:rsidRPr="005F4022" w:rsidRDefault="003A1787" w:rsidP="003A1787">
      <w:pPr>
        <w:pStyle w:val="a3"/>
        <w:spacing w:before="0" w:beforeAutospacing="0" w:after="0" w:afterAutospacing="0"/>
        <w:ind w:right="99" w:firstLine="709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- сохранение и восстановление зеленых насаждений;</w:t>
      </w:r>
    </w:p>
    <w:p w:rsidR="003A1787" w:rsidRPr="005F4022" w:rsidRDefault="003A1787" w:rsidP="003A1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3A1787" w:rsidRPr="005F4022" w:rsidRDefault="003A1787" w:rsidP="003A178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3A1787" w:rsidRPr="005F4022" w:rsidRDefault="003A1787" w:rsidP="003A1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3A1787" w:rsidRPr="005F4022" w:rsidRDefault="003A1787" w:rsidP="003A178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3A1787" w:rsidRPr="005F4022" w:rsidRDefault="003A1787" w:rsidP="003A178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3A1787" w:rsidRPr="005F4022" w:rsidRDefault="003A1787" w:rsidP="003A178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Таблица № 1</w:t>
      </w:r>
    </w:p>
    <w:p w:rsidR="003A1787" w:rsidRPr="005F4022" w:rsidRDefault="003A1787" w:rsidP="003A1787">
      <w:pPr>
        <w:pStyle w:val="a4"/>
        <w:shd w:val="clear" w:color="auto" w:fill="auto"/>
        <w:spacing w:before="0" w:line="322" w:lineRule="exact"/>
        <w:ind w:left="40" w:firstLine="840"/>
        <w:jc w:val="center"/>
        <w:rPr>
          <w:rFonts w:cs="Times New Roman"/>
        </w:rPr>
      </w:pPr>
      <w:r w:rsidRPr="005F4022">
        <w:rPr>
          <w:rFonts w:cs="Times New Roman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3A1787" w:rsidRPr="005F4022" w:rsidTr="008D5A87">
        <w:trPr>
          <w:trHeight w:val="343"/>
        </w:trPr>
        <w:tc>
          <w:tcPr>
            <w:tcW w:w="494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4022">
              <w:rPr>
                <w:rFonts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F4022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5F4022">
              <w:rPr>
                <w:rFonts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Значение показателей</w:t>
            </w:r>
          </w:p>
        </w:tc>
      </w:tr>
      <w:tr w:rsidR="003A1787" w:rsidRPr="005F4022" w:rsidTr="008D5A87">
        <w:trPr>
          <w:trHeight w:val="207"/>
        </w:trPr>
        <w:tc>
          <w:tcPr>
            <w:tcW w:w="494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2018</w:t>
            </w:r>
            <w:r w:rsidRPr="005F4022">
              <w:rPr>
                <w:rFonts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2019</w:t>
            </w:r>
            <w:r w:rsidRPr="005F4022">
              <w:rPr>
                <w:rFonts w:cs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</w:rPr>
              <w:t>20</w:t>
            </w:r>
            <w:r w:rsidRPr="005F4022">
              <w:rPr>
                <w:rFonts w:cs="Times New Roman"/>
                <w:sz w:val="22"/>
                <w:szCs w:val="22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2021</w:t>
            </w:r>
            <w:r w:rsidRPr="005F4022">
              <w:rPr>
                <w:rFonts w:cs="Times New Roman"/>
                <w:sz w:val="22"/>
                <w:szCs w:val="22"/>
              </w:rPr>
              <w:t>г.</w:t>
            </w:r>
          </w:p>
        </w:tc>
      </w:tr>
      <w:tr w:rsidR="003A1787" w:rsidRPr="005F4022" w:rsidTr="008D5A87">
        <w:tc>
          <w:tcPr>
            <w:tcW w:w="49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1787" w:rsidRPr="005F4022" w:rsidTr="008D5A87">
        <w:tc>
          <w:tcPr>
            <w:tcW w:w="49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1787" w:rsidRPr="005F4022" w:rsidTr="008D5A87">
        <w:tc>
          <w:tcPr>
            <w:tcW w:w="49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3A1787" w:rsidRPr="00254C6A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254C6A">
              <w:rPr>
                <w:rFonts w:cs="Times New Roman"/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1787" w:rsidRPr="005F4022" w:rsidTr="008D5A87">
        <w:tc>
          <w:tcPr>
            <w:tcW w:w="49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1787" w:rsidRPr="005F4022" w:rsidTr="008D5A87">
        <w:tc>
          <w:tcPr>
            <w:tcW w:w="49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1787" w:rsidRPr="005F4022" w:rsidTr="008D5A87">
        <w:tc>
          <w:tcPr>
            <w:tcW w:w="49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1787" w:rsidRPr="005F4022" w:rsidTr="008D5A87">
        <w:tc>
          <w:tcPr>
            <w:tcW w:w="49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 xml:space="preserve">Количество </w:t>
            </w:r>
            <w:proofErr w:type="spellStart"/>
            <w:r w:rsidRPr="005F4022">
              <w:rPr>
                <w:rFonts w:cs="Times New Roman"/>
                <w:sz w:val="22"/>
                <w:szCs w:val="22"/>
              </w:rPr>
              <w:t>проинвентаризированных</w:t>
            </w:r>
            <w:proofErr w:type="spellEnd"/>
            <w:r w:rsidRPr="005F4022">
              <w:rPr>
                <w:rFonts w:cs="Times New Roman"/>
                <w:sz w:val="22"/>
                <w:szCs w:val="22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F4022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3A1787" w:rsidRPr="005F4022" w:rsidRDefault="003A1787" w:rsidP="003A1787">
      <w:pPr>
        <w:pStyle w:val="a4"/>
        <w:shd w:val="clear" w:color="auto" w:fill="auto"/>
        <w:spacing w:before="0" w:line="322" w:lineRule="exact"/>
        <w:rPr>
          <w:rFonts w:cs="Times New Roman"/>
        </w:rPr>
      </w:pPr>
    </w:p>
    <w:p w:rsidR="003A1787" w:rsidRPr="005F4022" w:rsidRDefault="003A1787" w:rsidP="003A1787">
      <w:pPr>
        <w:pStyle w:val="a4"/>
        <w:shd w:val="clear" w:color="auto" w:fill="auto"/>
        <w:spacing w:before="0" w:line="322" w:lineRule="exact"/>
        <w:ind w:left="40" w:right="300" w:firstLine="840"/>
        <w:jc w:val="left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Общий срок реализации муниципальной программы – </w:t>
      </w:r>
      <w:r>
        <w:rPr>
          <w:rFonts w:cs="Times New Roman"/>
          <w:sz w:val="28"/>
          <w:szCs w:val="28"/>
        </w:rPr>
        <w:t>2019</w:t>
      </w:r>
      <w:r w:rsidRPr="005F402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2021</w:t>
      </w:r>
      <w:r w:rsidRPr="005F4022">
        <w:rPr>
          <w:rFonts w:cs="Times New Roman"/>
          <w:sz w:val="28"/>
          <w:szCs w:val="28"/>
        </w:rPr>
        <w:t xml:space="preserve"> года.</w:t>
      </w:r>
    </w:p>
    <w:p w:rsidR="003A1787" w:rsidRPr="005F4022" w:rsidRDefault="003A1787" w:rsidP="003A1787">
      <w:pPr>
        <w:pStyle w:val="a4"/>
        <w:shd w:val="clear" w:color="auto" w:fill="auto"/>
        <w:spacing w:before="0" w:line="322" w:lineRule="exact"/>
        <w:ind w:right="300"/>
        <w:jc w:val="left"/>
        <w:rPr>
          <w:rFonts w:cs="Times New Roman"/>
        </w:rPr>
        <w:sectPr w:rsidR="003A1787" w:rsidRPr="005F4022" w:rsidSect="00E63A42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:rsidR="003A1787" w:rsidRPr="005F4022" w:rsidRDefault="003A1787" w:rsidP="003A1787">
      <w:pPr>
        <w:pStyle w:val="a4"/>
        <w:tabs>
          <w:tab w:val="left" w:pos="4395"/>
        </w:tabs>
        <w:spacing w:after="0" w:line="240" w:lineRule="auto"/>
        <w:ind w:firstLine="840"/>
        <w:rPr>
          <w:rFonts w:cs="Times New Roman"/>
          <w:sz w:val="28"/>
          <w:szCs w:val="28"/>
        </w:rPr>
      </w:pPr>
    </w:p>
    <w:p w:rsidR="003A1787" w:rsidRPr="005F4022" w:rsidRDefault="003A1787" w:rsidP="003A1787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3. Перечень основных мероприятий муниципальной программы</w:t>
      </w:r>
    </w:p>
    <w:p w:rsidR="003A1787" w:rsidRPr="005F4022" w:rsidRDefault="003A1787" w:rsidP="003A1787">
      <w:pPr>
        <w:pStyle w:val="a4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rFonts w:cs="Times New Roman"/>
        </w:rPr>
      </w:pPr>
      <w:r w:rsidRPr="005F4022">
        <w:rPr>
          <w:rFonts w:cs="Times New Roman"/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rFonts w:cs="Times New Roman"/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>
        <w:rPr>
          <w:rFonts w:cs="Times New Roman"/>
          <w:color w:val="000000"/>
          <w:sz w:val="28"/>
          <w:szCs w:val="28"/>
        </w:rPr>
        <w:t xml:space="preserve">Воздвиженского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Новосибирской области</w:t>
      </w:r>
      <w:r w:rsidRPr="005F4022">
        <w:rPr>
          <w:rFonts w:cs="Times New Roman"/>
          <w:sz w:val="28"/>
          <w:szCs w:val="28"/>
        </w:rPr>
        <w:t>.</w:t>
      </w:r>
    </w:p>
    <w:p w:rsidR="003A1787" w:rsidRPr="005F4022" w:rsidRDefault="003A1787" w:rsidP="003A1787">
      <w:pPr>
        <w:pStyle w:val="a4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cs="Times New Roman"/>
        </w:rPr>
      </w:pPr>
      <w:r w:rsidRPr="005F4022">
        <w:rPr>
          <w:rFonts w:cs="Times New Roman"/>
        </w:rPr>
        <w:t>Таблица № 2</w:t>
      </w:r>
    </w:p>
    <w:p w:rsidR="003A1787" w:rsidRPr="005F4022" w:rsidRDefault="003A1787" w:rsidP="003A1787">
      <w:pPr>
        <w:pStyle w:val="a4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rFonts w:cs="Times New Roman"/>
        </w:rPr>
      </w:pPr>
      <w:r w:rsidRPr="005F4022">
        <w:rPr>
          <w:rFonts w:cs="Times New Roman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3A1787" w:rsidRPr="005F4022" w:rsidTr="008D5A87">
        <w:trPr>
          <w:trHeight w:val="251"/>
        </w:trPr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right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4022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4022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5F4022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ind w:hanging="278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Объем финансирования (тыс</w:t>
            </w:r>
            <w:proofErr w:type="gramStart"/>
            <w:r w:rsidRPr="005F4022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5F4022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170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A1787" w:rsidRPr="005F4022" w:rsidTr="008D5A87">
        <w:trPr>
          <w:trHeight w:val="356"/>
        </w:trPr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rPr>
          <w:trHeight w:val="441"/>
        </w:trPr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hanging="27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3A1787" w:rsidRPr="005F4022" w:rsidTr="008D5A87">
        <w:tc>
          <w:tcPr>
            <w:tcW w:w="67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Цель: </w:t>
            </w:r>
            <w:r w:rsidRPr="005F4022">
              <w:rPr>
                <w:rFonts w:cs="Times New Roman"/>
                <w:sz w:val="24"/>
                <w:szCs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3A1787" w:rsidRPr="005F4022" w:rsidTr="008D5A87">
        <w:tc>
          <w:tcPr>
            <w:tcW w:w="67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5168" w:type="dxa"/>
            <w:gridSpan w:val="10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Задача 1.1: </w:t>
            </w:r>
            <w:r w:rsidRPr="005F4022">
              <w:rPr>
                <w:rFonts w:cs="Times New Roman"/>
                <w:sz w:val="24"/>
                <w:szCs w:val="24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Pr="00B4129B">
              <w:rPr>
                <w:rFonts w:cs="Times New Roman"/>
                <w:color w:val="000000"/>
                <w:sz w:val="20"/>
                <w:szCs w:val="20"/>
              </w:rPr>
              <w:t>муниципального образования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5168" w:type="dxa"/>
            <w:gridSpan w:val="10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Задача 1.2: </w:t>
            </w:r>
            <w:r w:rsidRPr="005F4022">
              <w:rPr>
                <w:rFonts w:cs="Times New Roman"/>
                <w:sz w:val="24"/>
                <w:szCs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3A1787" w:rsidRPr="005F4022" w:rsidTr="008D5A87">
        <w:trPr>
          <w:trHeight w:val="551"/>
        </w:trPr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  <w:r w:rsidRPr="005F4022">
              <w:rPr>
                <w:rFonts w:cs="Times New Roman"/>
                <w:color w:val="14141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A1787" w:rsidRPr="005F4022" w:rsidRDefault="003A1787" w:rsidP="008D5A8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4022">
              <w:rPr>
                <w:sz w:val="20"/>
                <w:szCs w:val="20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A1787" w:rsidRPr="00B4129B" w:rsidRDefault="003A1787" w:rsidP="008D5A87">
            <w:pPr>
              <w:pStyle w:val="a4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B4129B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rPr>
          <w:trHeight w:val="240"/>
        </w:trPr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rPr>
          <w:trHeight w:val="318"/>
        </w:trPr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rPr>
          <w:trHeight w:val="279"/>
        </w:trPr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rPr>
          <w:trHeight w:val="236"/>
        </w:trPr>
        <w:tc>
          <w:tcPr>
            <w:tcW w:w="67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Задача 1.3 </w:t>
            </w:r>
            <w:r w:rsidRPr="005F4022">
              <w:rPr>
                <w:rFonts w:cs="Times New Roman"/>
                <w:sz w:val="24"/>
                <w:szCs w:val="24"/>
              </w:rPr>
              <w:t>Сохранение и восстановление зеленых насаждений</w:t>
            </w: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0"/>
                <w:szCs w:val="20"/>
              </w:rPr>
              <w:t xml:space="preserve">Задача  1.4: </w:t>
            </w:r>
            <w:r w:rsidRPr="005F4022">
              <w:rPr>
                <w:rFonts w:cs="Times New Roman"/>
                <w:sz w:val="24"/>
                <w:szCs w:val="24"/>
              </w:rPr>
              <w:t>Проведение инвентаризации земель</w:t>
            </w: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администрация</w:t>
            </w:r>
            <w:r>
              <w:rPr>
                <w:rFonts w:cs="Times New Roman"/>
                <w:sz w:val="20"/>
                <w:szCs w:val="20"/>
              </w:rPr>
              <w:t xml:space="preserve"> муниципального образования</w:t>
            </w:r>
            <w:r w:rsidRPr="005F402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1.4.2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1.4.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1.4.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  <w:r w:rsidRPr="005F4022">
              <w:rPr>
                <w:rFonts w:cs="Times New Roman"/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1787" w:rsidRPr="005F4022" w:rsidTr="008D5A87">
        <w:tc>
          <w:tcPr>
            <w:tcW w:w="675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F4022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787" w:rsidRPr="005F4022" w:rsidRDefault="003A1787" w:rsidP="003A1787">
      <w:pPr>
        <w:spacing w:after="0" w:line="240" w:lineRule="auto"/>
        <w:jc w:val="both"/>
        <w:rPr>
          <w:rFonts w:ascii="Times New Roman" w:hAnsi="Times New Roman" w:cs="Times New Roman"/>
        </w:rPr>
        <w:sectPr w:rsidR="003A1787" w:rsidRPr="005F4022" w:rsidSect="0005172E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3A1787" w:rsidRPr="005F4022" w:rsidRDefault="003A1787" w:rsidP="003A1787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cs="Times New Roman"/>
          <w:sz w:val="28"/>
          <w:szCs w:val="28"/>
        </w:rPr>
      </w:pPr>
      <w:bookmarkStart w:id="5" w:name="bookmark14"/>
      <w:bookmarkEnd w:id="4"/>
      <w:r w:rsidRPr="005F4022">
        <w:rPr>
          <w:rFonts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3A1787" w:rsidRPr="005F4022" w:rsidRDefault="003A1787" w:rsidP="003A1787">
      <w:pPr>
        <w:pStyle w:val="a4"/>
        <w:shd w:val="clear" w:color="auto" w:fill="auto"/>
        <w:spacing w:before="0" w:line="322" w:lineRule="exact"/>
        <w:ind w:left="40" w:right="20" w:firstLine="74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3A1787" w:rsidRPr="005F4022" w:rsidRDefault="003A1787" w:rsidP="003A1787">
      <w:pPr>
        <w:pStyle w:val="a4"/>
        <w:shd w:val="clear" w:color="auto" w:fill="auto"/>
        <w:spacing w:before="0" w:line="322" w:lineRule="exact"/>
        <w:ind w:left="40" w:right="20" w:firstLine="74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Общий объем бюджетных ассигнований муниципальной программы на </w:t>
      </w:r>
      <w:r>
        <w:rPr>
          <w:rFonts w:cs="Times New Roman"/>
          <w:sz w:val="28"/>
          <w:szCs w:val="28"/>
        </w:rPr>
        <w:t>2019</w:t>
      </w:r>
      <w:r w:rsidRPr="005F402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2021</w:t>
      </w:r>
      <w:r w:rsidRPr="005F4022">
        <w:rPr>
          <w:rFonts w:cs="Times New Roman"/>
          <w:sz w:val="28"/>
          <w:szCs w:val="28"/>
        </w:rPr>
        <w:t xml:space="preserve"> годы из средств местного бюджета составляет </w:t>
      </w:r>
      <w:r>
        <w:rPr>
          <w:rFonts w:cs="Times New Roman"/>
          <w:sz w:val="28"/>
          <w:szCs w:val="28"/>
        </w:rPr>
        <w:t xml:space="preserve"> 3 </w:t>
      </w:r>
      <w:r w:rsidRPr="005F4022">
        <w:rPr>
          <w:rFonts w:cs="Times New Roman"/>
          <w:sz w:val="28"/>
          <w:szCs w:val="28"/>
        </w:rPr>
        <w:t xml:space="preserve">тыс. рублей. </w:t>
      </w:r>
    </w:p>
    <w:p w:rsidR="003A1787" w:rsidRPr="005F4022" w:rsidRDefault="003A1787" w:rsidP="003A1787">
      <w:pPr>
        <w:pStyle w:val="a4"/>
        <w:shd w:val="clear" w:color="auto" w:fill="auto"/>
        <w:spacing w:before="0" w:line="322" w:lineRule="exact"/>
        <w:ind w:left="40" w:right="20" w:firstLine="74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3A1787" w:rsidRPr="005F4022" w:rsidRDefault="003A1787" w:rsidP="003A1787">
      <w:pPr>
        <w:pStyle w:val="a4"/>
        <w:shd w:val="clear" w:color="auto" w:fill="auto"/>
        <w:spacing w:before="0" w:line="322" w:lineRule="exact"/>
        <w:ind w:left="40" w:right="20" w:firstLine="740"/>
        <w:jc w:val="right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793"/>
        <w:gridCol w:w="1581"/>
        <w:gridCol w:w="1395"/>
        <w:gridCol w:w="1419"/>
        <w:gridCol w:w="1762"/>
      </w:tblGrid>
      <w:tr w:rsidR="003A1787" w:rsidRPr="005F4022" w:rsidTr="008D5A87">
        <w:trPr>
          <w:trHeight w:val="240"/>
        </w:trPr>
        <w:tc>
          <w:tcPr>
            <w:tcW w:w="1864" w:type="dxa"/>
            <w:vMerge w:val="restart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5F4022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F4022">
              <w:rPr>
                <w:rFonts w:cs="Times New Roman"/>
                <w:sz w:val="24"/>
                <w:szCs w:val="24"/>
              </w:rPr>
              <w:t>ублей</w:t>
            </w:r>
          </w:p>
        </w:tc>
      </w:tr>
      <w:tr w:rsidR="003A1787" w:rsidRPr="005F4022" w:rsidTr="008D5A87">
        <w:trPr>
          <w:trHeight w:val="105"/>
        </w:trPr>
        <w:tc>
          <w:tcPr>
            <w:tcW w:w="1864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A1787" w:rsidRPr="005F4022" w:rsidTr="008D5A87">
        <w:trPr>
          <w:trHeight w:val="435"/>
        </w:trPr>
        <w:tc>
          <w:tcPr>
            <w:tcW w:w="1864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3A1787" w:rsidRPr="005F4022" w:rsidRDefault="003A1787" w:rsidP="008D5A87">
            <w:pPr>
              <w:pStyle w:val="a4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1787" w:rsidRPr="005F4022" w:rsidTr="008D5A87">
        <w:tc>
          <w:tcPr>
            <w:tcW w:w="9814" w:type="dxa"/>
            <w:gridSpan w:val="6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3A1787" w:rsidRPr="005F4022" w:rsidTr="008D5A87">
        <w:tc>
          <w:tcPr>
            <w:tcW w:w="186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793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3A1787" w:rsidRPr="005F4022" w:rsidTr="008D5A87">
        <w:tc>
          <w:tcPr>
            <w:tcW w:w="186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3A1787" w:rsidRPr="005F4022" w:rsidTr="008D5A87">
        <w:tc>
          <w:tcPr>
            <w:tcW w:w="186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793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A1787" w:rsidRPr="005F4022" w:rsidRDefault="003A1787" w:rsidP="008D5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3A1787" w:rsidRPr="005F4022" w:rsidTr="008D5A87">
        <w:tc>
          <w:tcPr>
            <w:tcW w:w="1864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  <w:r w:rsidRPr="005F4022">
              <w:rPr>
                <w:rFonts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62" w:type="dxa"/>
          </w:tcPr>
          <w:p w:rsidR="003A1787" w:rsidRPr="005F4022" w:rsidRDefault="003A1787" w:rsidP="008D5A87">
            <w:pPr>
              <w:pStyle w:val="a4"/>
              <w:shd w:val="clear" w:color="auto" w:fill="auto"/>
              <w:spacing w:before="0" w:after="0" w:line="322" w:lineRule="exact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</w:tbl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firstLine="740"/>
        <w:rPr>
          <w:rFonts w:cs="Times New Roman"/>
          <w:color w:val="000000"/>
          <w:sz w:val="28"/>
          <w:szCs w:val="28"/>
        </w:rPr>
      </w:pP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rPr>
          <w:rFonts w:cs="Times New Roman"/>
        </w:rPr>
      </w:pPr>
      <w:r w:rsidRPr="005F4022">
        <w:rPr>
          <w:rFonts w:cs="Times New Roman"/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>
        <w:rPr>
          <w:rFonts w:cs="Times New Roman"/>
          <w:color w:val="000000"/>
          <w:sz w:val="28"/>
          <w:szCs w:val="28"/>
        </w:rPr>
        <w:t xml:space="preserve"> местного</w:t>
      </w:r>
      <w:r w:rsidRPr="005F4022">
        <w:rPr>
          <w:rFonts w:cs="Times New Roman"/>
          <w:color w:val="000000"/>
          <w:sz w:val="28"/>
          <w:szCs w:val="28"/>
        </w:rPr>
        <w:t xml:space="preserve"> бюджета.</w:t>
      </w:r>
    </w:p>
    <w:p w:rsidR="003A1787" w:rsidRPr="003A1787" w:rsidRDefault="003A1787" w:rsidP="003A1787">
      <w:pPr>
        <w:pStyle w:val="1"/>
        <w:ind w:firstLine="540"/>
        <w:rPr>
          <w:rFonts w:ascii="Times New Roman" w:hAnsi="Times New Roman" w:cs="Times New Roman"/>
          <w:lang w:val="ru-RU"/>
        </w:rPr>
      </w:pPr>
      <w:bookmarkStart w:id="6" w:name="sub_600"/>
      <w:r w:rsidRPr="003A1787">
        <w:rPr>
          <w:rFonts w:ascii="Times New Roman" w:hAnsi="Times New Roman" w:cs="Times New Roman"/>
          <w:lang w:val="ru-RU"/>
        </w:rPr>
        <w:t xml:space="preserve">5. </w:t>
      </w:r>
      <w:bookmarkEnd w:id="6"/>
      <w:r w:rsidRPr="003A1787">
        <w:rPr>
          <w:rFonts w:ascii="Times New Roman" w:hAnsi="Times New Roman" w:cs="Times New Roman"/>
          <w:lang w:val="ru-RU"/>
        </w:rPr>
        <w:t xml:space="preserve"> Методика оценки эффективности реализации муниципальной программы</w:t>
      </w:r>
    </w:p>
    <w:p w:rsidR="003A1787" w:rsidRPr="005F4022" w:rsidRDefault="003A1787" w:rsidP="003A178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Оценка эффективности реализации муниципальной программы производится с </w:t>
      </w:r>
      <w:r w:rsidRPr="00A4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Порядком принятия решения о разработке, формировании, реализации и  методики оценки эффективности муниципальных программ в Воздвиженском сельсовете </w:t>
      </w:r>
      <w:proofErr w:type="spellStart"/>
      <w:r w:rsidRPr="00A4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Чулымского</w:t>
      </w:r>
      <w:proofErr w:type="spellEnd"/>
      <w:r w:rsidRPr="00A4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Pr="00A4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,</w:t>
      </w:r>
      <w:proofErr w:type="gramEnd"/>
      <w:r w:rsidRPr="00A4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утвержденным постановлением   от "15"апреля 2019 года № 29</w:t>
      </w:r>
      <w:r w:rsidRPr="0059306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left="20" w:right="20" w:firstLine="820"/>
        <w:rPr>
          <w:rFonts w:cs="Times New Roman"/>
          <w:sz w:val="28"/>
          <w:szCs w:val="28"/>
        </w:rPr>
      </w:pP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-82" w:firstLine="900"/>
        <w:rPr>
          <w:rFonts w:cs="Times New Roman"/>
          <w:sz w:val="28"/>
          <w:szCs w:val="28"/>
        </w:rPr>
      </w:pPr>
      <w:r w:rsidRPr="005F4022">
        <w:rPr>
          <w:rFonts w:cs="Times New Roman"/>
          <w:b/>
          <w:bCs/>
          <w:sz w:val="28"/>
          <w:szCs w:val="28"/>
        </w:rPr>
        <w:t>6.Механизм реализации муниципальной программы</w:t>
      </w:r>
      <w:r w:rsidRPr="005F4022">
        <w:rPr>
          <w:rFonts w:cs="Times New Roman"/>
          <w:sz w:val="28"/>
          <w:szCs w:val="28"/>
        </w:rPr>
        <w:t xml:space="preserve"> 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-82" w:firstLine="900"/>
        <w:rPr>
          <w:rFonts w:cs="Times New Roman"/>
          <w:sz w:val="28"/>
          <w:szCs w:val="28"/>
        </w:rPr>
      </w:pP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-82" w:firstLine="90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>
        <w:rPr>
          <w:rFonts w:cs="Times New Roman"/>
          <w:sz w:val="28"/>
          <w:szCs w:val="28"/>
        </w:rPr>
        <w:t>муниципального образования</w:t>
      </w:r>
      <w:r w:rsidRPr="005F4022">
        <w:rPr>
          <w:rFonts w:cs="Times New Roman"/>
          <w:sz w:val="28"/>
          <w:szCs w:val="28"/>
        </w:rPr>
        <w:t>.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-82" w:firstLine="90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-82" w:firstLine="90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-82" w:firstLine="90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-82" w:firstLine="90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left="20" w:right="20" w:firstLine="840"/>
        <w:rPr>
          <w:rFonts w:cs="Times New Roman"/>
          <w:sz w:val="28"/>
          <w:szCs w:val="28"/>
        </w:rPr>
      </w:pPr>
      <w:r w:rsidRPr="005F4022">
        <w:rPr>
          <w:rFonts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>
        <w:rPr>
          <w:rFonts w:cs="Times New Roman"/>
          <w:sz w:val="28"/>
          <w:szCs w:val="28"/>
        </w:rPr>
        <w:t>.</w:t>
      </w:r>
    </w:p>
    <w:p w:rsidR="003A1787" w:rsidRPr="005F4022" w:rsidRDefault="003A1787" w:rsidP="003A178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:rsidR="003A1787" w:rsidRDefault="003A1787" w:rsidP="003A1787">
      <w:pPr>
        <w:pStyle w:val="a4"/>
        <w:shd w:val="clear" w:color="auto" w:fill="auto"/>
        <w:spacing w:before="0" w:after="0" w:line="240" w:lineRule="auto"/>
        <w:ind w:right="20"/>
        <w:rPr>
          <w:rFonts w:cs="Times New Roman"/>
          <w:sz w:val="28"/>
          <w:szCs w:val="28"/>
        </w:rPr>
      </w:pPr>
    </w:p>
    <w:p w:rsidR="003A1787" w:rsidRPr="005F4022" w:rsidRDefault="003A1787" w:rsidP="003A1787">
      <w:pPr>
        <w:pStyle w:val="a4"/>
        <w:shd w:val="clear" w:color="auto" w:fill="auto"/>
        <w:spacing w:before="0" w:after="0" w:line="240" w:lineRule="auto"/>
        <w:ind w:right="20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1787" w:rsidRPr="00190F1B" w:rsidTr="008D5A87">
        <w:tc>
          <w:tcPr>
            <w:tcW w:w="3190" w:type="dxa"/>
          </w:tcPr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Воздвиженский вестник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Редактор Лихачёва О.И.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Адрес поселок Воздвиженский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 области</w:t>
            </w:r>
          </w:p>
        </w:tc>
        <w:tc>
          <w:tcPr>
            <w:tcW w:w="3190" w:type="dxa"/>
          </w:tcPr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31-371 Редактор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31-371 Глава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Воздвижеского</w:t>
            </w:r>
            <w:proofErr w:type="spellEnd"/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Технический редактор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Отпечатано на принтере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LaserJet</w:t>
            </w: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1132 </w:t>
            </w:r>
            <w:r w:rsidRPr="0019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MFP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Формат А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П.Воздвиженский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Новосибирской  области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50 экземпляров</w:t>
            </w:r>
          </w:p>
          <w:p w:rsidR="003A1787" w:rsidRPr="00190F1B" w:rsidRDefault="003A1787" w:rsidP="008D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Глава Воздвиженского сельсовета</w:t>
            </w:r>
          </w:p>
        </w:tc>
      </w:tr>
    </w:tbl>
    <w:p w:rsidR="003A1787" w:rsidRPr="004135AF" w:rsidRDefault="003A1787" w:rsidP="003A1787">
      <w:pPr>
        <w:spacing w:line="240" w:lineRule="exact"/>
      </w:pPr>
    </w:p>
    <w:p w:rsidR="003A1787" w:rsidRPr="00644AB6" w:rsidRDefault="003A1787" w:rsidP="003A1787">
      <w:pPr>
        <w:rPr>
          <w:szCs w:val="28"/>
        </w:rPr>
      </w:pPr>
    </w:p>
    <w:p w:rsidR="00596530" w:rsidRDefault="00596530"/>
    <w:sectPr w:rsidR="00596530" w:rsidSect="006F36B7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501F"/>
    <w:multiLevelType w:val="hybridMultilevel"/>
    <w:tmpl w:val="22625A8A"/>
    <w:lvl w:ilvl="0" w:tplc="B6DA6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787"/>
    <w:rsid w:val="00360CE1"/>
    <w:rsid w:val="003A1787"/>
    <w:rsid w:val="00596530"/>
    <w:rsid w:val="00B3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E1"/>
  </w:style>
  <w:style w:type="paragraph" w:styleId="1">
    <w:name w:val="heading 1"/>
    <w:basedOn w:val="a"/>
    <w:next w:val="a"/>
    <w:link w:val="10"/>
    <w:uiPriority w:val="9"/>
    <w:qFormat/>
    <w:rsid w:val="003A1787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Normal (Web)"/>
    <w:basedOn w:val="a"/>
    <w:uiPriority w:val="99"/>
    <w:unhideWhenUsed/>
    <w:rsid w:val="003A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locked/>
    <w:rsid w:val="003A1787"/>
    <w:rPr>
      <w:rFonts w:ascii="Times New Roman" w:hAnsi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3A1787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1787"/>
  </w:style>
  <w:style w:type="character" w:customStyle="1" w:styleId="6">
    <w:name w:val="Заголовок №6_"/>
    <w:basedOn w:val="a0"/>
    <w:link w:val="60"/>
    <w:uiPriority w:val="99"/>
    <w:locked/>
    <w:rsid w:val="003A178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3A1787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3A178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A1787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A17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B328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016B-8787-461D-AA05-AC0177CC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3100</Words>
  <Characters>17675</Characters>
  <Application>Microsoft Office Word</Application>
  <DocSecurity>0</DocSecurity>
  <Lines>147</Lines>
  <Paragraphs>41</Paragraphs>
  <ScaleCrop>false</ScaleCrop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4</cp:revision>
  <dcterms:created xsi:type="dcterms:W3CDTF">2019-04-15T05:38:00Z</dcterms:created>
  <dcterms:modified xsi:type="dcterms:W3CDTF">2019-05-13T03:14:00Z</dcterms:modified>
</cp:coreProperties>
</file>