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E1C" w:rsidRPr="00B62E1C" w:rsidRDefault="002E757F" w:rsidP="00B62E1C">
      <w:pPr>
        <w:jc w:val="center"/>
        <w:rPr>
          <w:b/>
        </w:rPr>
      </w:pPr>
      <w:r>
        <w:rPr>
          <w:b/>
        </w:rPr>
        <w:t>НЕСАНКЦИОНИРОВАННЫЕ СВАЛК</w:t>
      </w:r>
      <w:r w:rsidR="00B62E1C" w:rsidRPr="00B62E1C">
        <w:rPr>
          <w:b/>
        </w:rPr>
        <w:t>И</w:t>
      </w:r>
    </w:p>
    <w:p w:rsidR="00B62E1C" w:rsidRPr="00B62E1C" w:rsidRDefault="002E757F" w:rsidP="00B62E1C">
      <w:pPr>
        <w:jc w:val="center"/>
        <w:rPr>
          <w:b/>
        </w:rPr>
      </w:pPr>
      <w:r>
        <w:rPr>
          <w:b/>
        </w:rPr>
        <w:t>Отходы вокруг нас</w:t>
      </w:r>
    </w:p>
    <w:p w:rsidR="00B62E1C" w:rsidRDefault="00B62E1C" w:rsidP="00B62E1C">
      <w:pPr>
        <w:jc w:val="both"/>
      </w:pPr>
      <w:r>
        <w:t>Организация стихийных несанкционированных свалок на сегодняшний день остается одним из самых распространенных видов правонарушений в сфере экологии. И его опасность трудно переоценить. Обычный мусор, который часто принято называть «бытовым», — это не только пластик, металл и стекло, но также и батарейки, ртутные лампы, электроприборы и иная бытовая техника. Они могут нанести большой вред окружающей среде, а в дальнейшем и здоровью проживающих рядом людей. Ведь такие отходы негативно влияют на все составляющие окружающей среды: атмосферный воздух, поверхностные и подземные, в том числе питьевые, воды и, конечно же, почву.</w:t>
      </w:r>
    </w:p>
    <w:p w:rsidR="00B62E1C" w:rsidRDefault="00B62E1C" w:rsidP="00B62E1C">
      <w:pPr>
        <w:jc w:val="both"/>
      </w:pPr>
      <w:r>
        <w:t>Вот почему  призываем активно бороться с компаниями и лицами, которые выбрасывают мусор вне специально созданных свалок. Хотя добиться справедливости в таких делах бывает нелегко. Прежде всего, вызывает затруднение сама фиксация нарушения. Здесь недостаточно просто найти саму свалку, желательно установить, кто именно (какая организации или частное лицо) привозит сюда отходы. Предоставление фотографий или видео, на которых будут зафиксированы номера машин или название организации, которой они принадлежат, существенно повысят шансы на привлечение виновных лиц к ответственности.</w:t>
      </w:r>
    </w:p>
    <w:p w:rsidR="00B62E1C" w:rsidRDefault="00B62E1C" w:rsidP="00B62E1C">
      <w:pPr>
        <w:jc w:val="both"/>
      </w:pPr>
      <w:r>
        <w:t>Ответственность за организацию несанкционированной свалки предусмотрена статьей 8.2 КоАП РФ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 и влечет за собой наказание в виде штрафа до 250 000 рублей для юридических лиц или административное приостановление их деятельно</w:t>
      </w:r>
      <w:r w:rsidR="0038637E">
        <w:t>сти на срок до девяноста суток;</w:t>
      </w:r>
      <w:r>
        <w:t xml:space="preserve"> до 5 000 </w:t>
      </w:r>
      <w:r w:rsidR="0038637E">
        <w:t xml:space="preserve"> рублей </w:t>
      </w:r>
      <w:r>
        <w:t>для физических лиц.</w:t>
      </w:r>
    </w:p>
    <w:p w:rsidR="00B62E1C" w:rsidRDefault="00B62E1C" w:rsidP="00B62E1C">
      <w:pPr>
        <w:jc w:val="both"/>
      </w:pPr>
      <w:r>
        <w:t>Помимо административной, к нарушителям могут быть применены и меры уголовной ответственности, если захоронение опасных отходов причинило существенный вред здоровью человека или окружающей среде, а также в случаях создания угрозы такого причинения</w:t>
      </w:r>
      <w:r w:rsidR="0038637E">
        <w:t>.</w:t>
      </w:r>
    </w:p>
    <w:p w:rsidR="00B62E1C" w:rsidRDefault="00B62E1C" w:rsidP="00B62E1C">
      <w:pPr>
        <w:jc w:val="both"/>
      </w:pPr>
      <w:bookmarkStart w:id="0" w:name="_GoBack"/>
      <w:bookmarkEnd w:id="0"/>
      <w:r>
        <w:t xml:space="preserve">Однако всегда следует помнить о том, что привлечение к ответственности виновных лиц является важной, но не основной целью борьбы за экологическую безопасность. Главным является устранение самой свалки и нейтрализация ее негативного воздействия на окружающую среду. </w:t>
      </w:r>
    </w:p>
    <w:p w:rsidR="00B62E1C" w:rsidRDefault="00B62E1C">
      <w:pPr>
        <w:jc w:val="both"/>
      </w:pPr>
    </w:p>
    <w:sectPr w:rsidR="00B62E1C" w:rsidSect="00293A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C6E76"/>
    <w:rsid w:val="00293A29"/>
    <w:rsid w:val="002E757F"/>
    <w:rsid w:val="0038637E"/>
    <w:rsid w:val="00910DB3"/>
    <w:rsid w:val="00B62E1C"/>
    <w:rsid w:val="00BE7F83"/>
    <w:rsid w:val="00CC6E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A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АДМИНИСТРАТОР_</cp:lastModifiedBy>
  <cp:revision>2</cp:revision>
  <dcterms:created xsi:type="dcterms:W3CDTF">2025-05-14T03:12:00Z</dcterms:created>
  <dcterms:modified xsi:type="dcterms:W3CDTF">2025-05-14T03:12:00Z</dcterms:modified>
</cp:coreProperties>
</file>